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AC2CF" w14:textId="77777777" w:rsidR="006F4D8F" w:rsidRPr="006F4D8F" w:rsidRDefault="006F4D8F" w:rsidP="006F4D8F">
      <w:pPr>
        <w:spacing w:after="0"/>
        <w:jc w:val="center"/>
        <w:rPr>
          <w:rFonts w:ascii="Times New Roman" w:eastAsia="Times New Roman" w:hAnsi="Times New Roman"/>
          <w:caps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7306B2C" w14:textId="77777777" w:rsidR="006F4D8F" w:rsidRPr="006F4D8F" w:rsidRDefault="006F4D8F" w:rsidP="006F4D8F">
      <w:pPr>
        <w:widowControl w:val="0"/>
        <w:suppressAutoHyphens/>
        <w:spacing w:after="0"/>
        <w:jc w:val="center"/>
        <w:rPr>
          <w:rFonts w:ascii="Times New Roman" w:eastAsia="Times New Roman" w:hAnsi="Times New Roman"/>
          <w:caps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>«УФИМСКИЙ МЕДИЦИНСКИЙ КОЛЛЕДЖ»</w:t>
      </w:r>
    </w:p>
    <w:p w14:paraId="578C4702" w14:textId="77777777" w:rsidR="006F4D8F" w:rsidRPr="006F4D8F" w:rsidRDefault="006F4D8F" w:rsidP="006F4D8F">
      <w:pPr>
        <w:widowControl w:val="0"/>
        <w:autoSpaceDE w:val="0"/>
        <w:spacing w:after="0"/>
        <w:jc w:val="center"/>
        <w:rPr>
          <w:rFonts w:ascii="Times New Roman" w:eastAsia="Times New Roman" w:hAnsi="Times New Roman"/>
          <w:caps/>
          <w:sz w:val="28"/>
          <w:szCs w:val="28"/>
          <w:lang w:eastAsia="ar-SA"/>
        </w:rPr>
      </w:pPr>
    </w:p>
    <w:p w14:paraId="3B8CF144" w14:textId="77777777" w:rsidR="006F4D8F" w:rsidRPr="006F4D8F" w:rsidRDefault="006F4D8F" w:rsidP="006F4D8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ar-SA"/>
        </w:rPr>
      </w:pPr>
    </w:p>
    <w:p w14:paraId="291099DE" w14:textId="77777777" w:rsidR="006F4D8F" w:rsidRPr="006F4D8F" w:rsidRDefault="006F4D8F" w:rsidP="006F4D8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ar-SA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360C6B" w:rsidRPr="006F4D8F" w14:paraId="42D75639" w14:textId="77777777" w:rsidTr="00360C6B">
        <w:tc>
          <w:tcPr>
            <w:tcW w:w="4928" w:type="dxa"/>
          </w:tcPr>
          <w:p w14:paraId="7CEB9D28" w14:textId="77777777" w:rsidR="006F4D8F" w:rsidRPr="006F4D8F" w:rsidRDefault="006F4D8F" w:rsidP="00360C6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75F8FA9E" w14:textId="77777777" w:rsidR="006F4D8F" w:rsidRPr="006F4D8F" w:rsidRDefault="006F4D8F" w:rsidP="00360C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УТВЕРЖДАЮ</w:t>
            </w:r>
          </w:p>
          <w:p w14:paraId="6BB37F99" w14:textId="77777777" w:rsidR="006F4D8F" w:rsidRPr="006F4D8F" w:rsidRDefault="006F4D8F" w:rsidP="00360C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603308B1" w14:textId="77777777" w:rsidR="006F4D8F" w:rsidRPr="006F4D8F" w:rsidRDefault="006F4D8F" w:rsidP="00360C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20E14EBC" w14:textId="77777777" w:rsidR="006F4D8F" w:rsidRPr="006F4D8F" w:rsidRDefault="006F4D8F" w:rsidP="00360C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14:paraId="7E96535E" w14:textId="77777777" w:rsidR="006F4D8F" w:rsidRPr="006F4D8F" w:rsidRDefault="006F4D8F" w:rsidP="00360C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68092B84" w14:textId="77777777" w:rsidR="006F4D8F" w:rsidRPr="006F4D8F" w:rsidRDefault="006F4D8F" w:rsidP="00360C6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A13986E" w14:textId="77777777" w:rsidR="00CE23C1" w:rsidRDefault="00CE23C1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3CCB97FE" w14:textId="77777777" w:rsidR="006F4D8F" w:rsidRDefault="006F4D8F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6992B18E" w14:textId="77777777" w:rsidR="006F4D8F" w:rsidRDefault="006F4D8F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3BB27CF6" w14:textId="77777777" w:rsidR="00380EFC" w:rsidRDefault="00380EFC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4970C42E" w14:textId="77777777" w:rsidR="00380EFC" w:rsidRDefault="00380EFC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0622F840" w14:textId="77777777" w:rsidR="00380EFC" w:rsidRDefault="00380EFC" w:rsidP="00504504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</w:p>
    <w:p w14:paraId="069A5312" w14:textId="77777777" w:rsidR="00F27680" w:rsidRDefault="00246A98" w:rsidP="00421C0C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ПРОГРАММА </w:t>
      </w:r>
      <w:r w:rsidR="00F27680">
        <w:rPr>
          <w:rFonts w:ascii="Times New Roman" w:hAnsi="Times New Roman"/>
          <w:sz w:val="28"/>
          <w:szCs w:val="28"/>
        </w:rPr>
        <w:t xml:space="preserve"> УЧЕБНОЙ</w:t>
      </w:r>
      <w:proofErr w:type="gramEnd"/>
      <w:r w:rsidR="00F27680">
        <w:rPr>
          <w:rFonts w:ascii="Times New Roman" w:hAnsi="Times New Roman"/>
          <w:sz w:val="28"/>
          <w:szCs w:val="28"/>
        </w:rPr>
        <w:t xml:space="preserve"> ДИСЦИПЛИНЫ</w:t>
      </w:r>
    </w:p>
    <w:p w14:paraId="69718645" w14:textId="77777777" w:rsidR="00CE23C1" w:rsidRDefault="006F4D8F" w:rsidP="006F4D8F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А.01 ФОРМИРОВАНИЕ ПРОИЗНОШЕНИЯ</w:t>
      </w:r>
    </w:p>
    <w:p w14:paraId="4338EFC4" w14:textId="77777777" w:rsidR="00246A98" w:rsidRPr="00B26D08" w:rsidRDefault="00246A98" w:rsidP="00CE23C1">
      <w:pPr>
        <w:spacing w:after="0" w:line="360" w:lineRule="auto"/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</w:t>
      </w:r>
      <w:r w:rsidR="006F4D8F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D08">
        <w:rPr>
          <w:rFonts w:ascii="Times New Roman" w:hAnsi="Times New Roman"/>
          <w:sz w:val="28"/>
          <w:szCs w:val="28"/>
        </w:rPr>
        <w:t>31.02.</w:t>
      </w:r>
      <w:proofErr w:type="gramStart"/>
      <w:r w:rsidRPr="00B26D08">
        <w:rPr>
          <w:rFonts w:ascii="Times New Roman" w:hAnsi="Times New Roman"/>
          <w:sz w:val="28"/>
          <w:szCs w:val="28"/>
        </w:rPr>
        <w:t>03.Лабораторная</w:t>
      </w:r>
      <w:proofErr w:type="gramEnd"/>
      <w:r w:rsidRPr="00B26D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D08">
        <w:rPr>
          <w:rFonts w:ascii="Times New Roman" w:hAnsi="Times New Roman"/>
          <w:sz w:val="28"/>
          <w:szCs w:val="28"/>
        </w:rPr>
        <w:t>диагностика</w:t>
      </w:r>
      <w:r w:rsidR="00CE23C1">
        <w:rPr>
          <w:rFonts w:ascii="Times New Roman" w:hAnsi="Times New Roman"/>
          <w:sz w:val="28"/>
          <w:szCs w:val="28"/>
        </w:rPr>
        <w:t xml:space="preserve">  </w:t>
      </w:r>
      <w:r w:rsidR="006F4D8F"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базовой подготовки</w:t>
      </w:r>
      <w:r w:rsidR="006F4D8F">
        <w:rPr>
          <w:rFonts w:ascii="Times New Roman" w:hAnsi="Times New Roman"/>
          <w:sz w:val="28"/>
          <w:szCs w:val="28"/>
        </w:rPr>
        <w:t>)</w:t>
      </w:r>
    </w:p>
    <w:p w14:paraId="7A52FEDA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5D07EA6E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13B953E8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47D4ABDF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44D25384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53DAD00F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0C6CB8E0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41FD32A8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298D233C" w14:textId="77777777" w:rsidR="00380EFC" w:rsidRDefault="00380EFC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268D8439" w14:textId="77777777" w:rsidR="00380EFC" w:rsidRDefault="00380EFC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1E1646DE" w14:textId="77777777" w:rsidR="00380EFC" w:rsidRDefault="00380EFC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57A9630D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1849D09A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62D4667B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096C61EA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1DF510B2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5D8E4977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36A53B0A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7BD6BC2E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77FE30D6" w14:textId="77777777" w:rsidR="00246A98" w:rsidRDefault="00246A98" w:rsidP="00504504">
      <w:pPr>
        <w:spacing w:after="0" w:line="20" w:lineRule="atLeast"/>
        <w:ind w:left="-142"/>
        <w:jc w:val="center"/>
        <w:rPr>
          <w:rFonts w:ascii="Times New Roman" w:hAnsi="Times New Roman"/>
          <w:sz w:val="24"/>
          <w:szCs w:val="24"/>
        </w:rPr>
      </w:pPr>
    </w:p>
    <w:p w14:paraId="6DA472F5" w14:textId="619A2D4F" w:rsidR="00246A98" w:rsidRDefault="00246A98" w:rsidP="002825B2">
      <w:pPr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089"/>
        <w:gridCol w:w="4799"/>
      </w:tblGrid>
      <w:tr w:rsidR="006F4D8F" w:rsidRPr="00380EFC" w14:paraId="2D2EBA82" w14:textId="77777777" w:rsidTr="006F4D8F">
        <w:tc>
          <w:tcPr>
            <w:tcW w:w="5089" w:type="dxa"/>
          </w:tcPr>
          <w:p w14:paraId="58DB0C86" w14:textId="77777777" w:rsidR="006F4D8F" w:rsidRDefault="006F4D8F" w:rsidP="00380E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Рассмотрена и одобрена на заседании цикловой методической комиссии общеобразовательных дисциплин </w:t>
            </w:r>
          </w:p>
          <w:p w14:paraId="667C63B1" w14:textId="77777777" w:rsidR="00380EFC" w:rsidRPr="00380EFC" w:rsidRDefault="00380EFC" w:rsidP="00380E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D097689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Городничева </w:t>
            </w:r>
            <w:proofErr w:type="gramStart"/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Л.Т</w:t>
            </w:r>
            <w:proofErr w:type="gramEnd"/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</w:t>
            </w:r>
          </w:p>
          <w:p w14:paraId="7F153B8F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ЦМК  </w:t>
            </w:r>
          </w:p>
          <w:p w14:paraId="6C9ADC53" w14:textId="41BDE07D" w:rsidR="00380EFC" w:rsidRPr="00380EFC" w:rsidRDefault="00380EFC" w:rsidP="00380EF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Протокол №____от </w:t>
            </w:r>
            <w:r w:rsidR="001D42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31 августа 2020 </w:t>
            </w: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="001D42E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14:paraId="0C035444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C46EC5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9" w:type="dxa"/>
          </w:tcPr>
          <w:p w14:paraId="68DA7300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Составлена в соответствии с ФГОС СПО по </w:t>
            </w:r>
            <w:proofErr w:type="gramStart"/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специальности  31.02.03</w:t>
            </w:r>
            <w:proofErr w:type="gramEnd"/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Лабораторная диагностика (базовой подготовки)</w:t>
            </w:r>
          </w:p>
          <w:p w14:paraId="1F7AB586" w14:textId="77777777" w:rsidR="006F4D8F" w:rsidRPr="00380EFC" w:rsidRDefault="00380EFC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Воронинская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    </w:t>
            </w:r>
            <w:r w:rsidR="006F4D8F" w:rsidRPr="00380E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директора по учебной работе</w:t>
            </w:r>
          </w:p>
          <w:p w14:paraId="41928615" w14:textId="77777777" w:rsidR="006F4D8F" w:rsidRPr="00380EFC" w:rsidRDefault="006F4D8F" w:rsidP="006F4D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B5CFC3" w14:textId="77777777" w:rsidR="00246A98" w:rsidRPr="003722B8" w:rsidRDefault="00246A98" w:rsidP="00E75B71">
      <w:pPr>
        <w:spacing w:after="0" w:line="20" w:lineRule="atLeast"/>
        <w:ind w:left="-142"/>
        <w:rPr>
          <w:rFonts w:ascii="Times New Roman" w:hAnsi="Times New Roman"/>
          <w:sz w:val="28"/>
          <w:szCs w:val="28"/>
        </w:rPr>
      </w:pPr>
    </w:p>
    <w:p w14:paraId="7DF05111" w14:textId="77777777" w:rsidR="00246A98" w:rsidRPr="003722B8" w:rsidRDefault="00246A98" w:rsidP="00E75B71">
      <w:pPr>
        <w:spacing w:after="0" w:line="20" w:lineRule="atLeast"/>
        <w:ind w:left="-142"/>
        <w:rPr>
          <w:rFonts w:ascii="Times New Roman" w:hAnsi="Times New Roman"/>
          <w:sz w:val="28"/>
          <w:szCs w:val="28"/>
        </w:rPr>
      </w:pPr>
    </w:p>
    <w:p w14:paraId="0762E24E" w14:textId="77777777" w:rsidR="006F4D8F" w:rsidRPr="006F4D8F" w:rsidRDefault="00246A98" w:rsidP="006F4D8F">
      <w:pPr>
        <w:rPr>
          <w:rFonts w:ascii="Times New Roman" w:hAnsi="Times New Roman"/>
          <w:sz w:val="28"/>
          <w:szCs w:val="28"/>
        </w:rPr>
      </w:pPr>
      <w:r w:rsidRPr="003722B8">
        <w:rPr>
          <w:rFonts w:ascii="Times New Roman" w:hAnsi="Times New Roman"/>
          <w:sz w:val="28"/>
          <w:szCs w:val="28"/>
        </w:rPr>
        <w:t xml:space="preserve">Автор: </w:t>
      </w:r>
      <w:proofErr w:type="spellStart"/>
      <w:r w:rsidRPr="003722B8">
        <w:rPr>
          <w:rFonts w:ascii="Times New Roman" w:hAnsi="Times New Roman"/>
          <w:sz w:val="28"/>
          <w:szCs w:val="28"/>
        </w:rPr>
        <w:t>Ильтубаева</w:t>
      </w:r>
      <w:proofErr w:type="spellEnd"/>
      <w:r w:rsidRPr="003722B8">
        <w:rPr>
          <w:rFonts w:ascii="Times New Roman" w:hAnsi="Times New Roman"/>
          <w:sz w:val="28"/>
          <w:szCs w:val="28"/>
        </w:rPr>
        <w:t xml:space="preserve"> И.М</w:t>
      </w:r>
      <w:r w:rsidR="003722B8" w:rsidRPr="003722B8">
        <w:rPr>
          <w:rFonts w:ascii="Times New Roman" w:hAnsi="Times New Roman"/>
          <w:sz w:val="28"/>
          <w:szCs w:val="28"/>
        </w:rPr>
        <w:t>.</w:t>
      </w:r>
      <w:r w:rsidR="006F4D8F" w:rsidRPr="006F4D8F">
        <w:t xml:space="preserve"> </w:t>
      </w:r>
      <w:r w:rsidR="006F4D8F" w:rsidRPr="006F4D8F">
        <w:rPr>
          <w:rFonts w:ascii="Times New Roman" w:hAnsi="Times New Roman"/>
          <w:sz w:val="28"/>
          <w:szCs w:val="28"/>
        </w:rPr>
        <w:t>преподаватель высшей квалификационной категории.</w:t>
      </w:r>
    </w:p>
    <w:p w14:paraId="779077D0" w14:textId="77777777" w:rsidR="00246A98" w:rsidRPr="003722B8" w:rsidRDefault="00246A98" w:rsidP="003722B8">
      <w:pPr>
        <w:spacing w:after="0" w:line="240" w:lineRule="auto"/>
        <w:ind w:left="851" w:hanging="993"/>
        <w:jc w:val="both"/>
        <w:rPr>
          <w:rFonts w:ascii="Times New Roman" w:hAnsi="Times New Roman"/>
          <w:sz w:val="28"/>
          <w:szCs w:val="28"/>
        </w:rPr>
      </w:pPr>
    </w:p>
    <w:p w14:paraId="0F90278A" w14:textId="77777777" w:rsidR="001D42E1" w:rsidRDefault="00246A98" w:rsidP="006F4D8F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22B8">
        <w:rPr>
          <w:rFonts w:ascii="Times New Roman" w:hAnsi="Times New Roman"/>
          <w:sz w:val="28"/>
          <w:szCs w:val="28"/>
        </w:rPr>
        <w:t>Рецензенты:</w:t>
      </w:r>
      <w:r w:rsidR="003722B8" w:rsidRPr="00372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C517094" w14:textId="6191A072" w:rsidR="00246A98" w:rsidRPr="003722B8" w:rsidRDefault="003722B8" w:rsidP="006F4D8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722B8">
        <w:rPr>
          <w:rFonts w:ascii="Times New Roman" w:eastAsia="Times New Roman" w:hAnsi="Times New Roman"/>
          <w:sz w:val="28"/>
          <w:szCs w:val="28"/>
          <w:lang w:eastAsia="ru-RU"/>
        </w:rPr>
        <w:t xml:space="preserve">1. Гарипова З.А., ГБУЗ РБ БСМП № 22 г. Уфа, заведующая клинико-диагностической лабораторией.  </w:t>
      </w:r>
    </w:p>
    <w:p w14:paraId="5B58CE15" w14:textId="77777777" w:rsidR="00246A98" w:rsidRPr="003722B8" w:rsidRDefault="006F4D8F" w:rsidP="006F4D8F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6F4D8F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6F4D8F">
        <w:rPr>
          <w:rFonts w:ascii="Times New Roman" w:hAnsi="Times New Roman"/>
          <w:sz w:val="28"/>
          <w:szCs w:val="28"/>
        </w:rPr>
        <w:t>Корнилаева</w:t>
      </w:r>
      <w:proofErr w:type="spellEnd"/>
      <w:r w:rsidRPr="006F4D8F">
        <w:rPr>
          <w:rFonts w:ascii="Times New Roman" w:hAnsi="Times New Roman"/>
          <w:sz w:val="28"/>
          <w:szCs w:val="28"/>
        </w:rPr>
        <w:t xml:space="preserve"> Ю.А. к.х.н., методист, преподаватель высшей квалификационной категории ГАПОУ РБ «Уфимский медицинский колледж»</w:t>
      </w:r>
    </w:p>
    <w:p w14:paraId="78E6E041" w14:textId="77777777" w:rsidR="00246A98" w:rsidRPr="003722B8" w:rsidRDefault="00246A98" w:rsidP="006F4D8F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14:paraId="4C361BA4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52CF507F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765003E1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76B1D695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1F81F81C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581805E3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CA6CCC1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1609C230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0F6B5626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3D4B7D0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329C6F65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366A3E73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4EA8391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53C61795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71839B06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60DF2499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6B8BDF51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7003092E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3F841323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48DEEF12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B8658B6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5C06096B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6EA43CC3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DBBFE73" w14:textId="77777777" w:rsidR="00246A98" w:rsidRDefault="00246A98" w:rsidP="0075681E">
      <w:pPr>
        <w:spacing w:after="0" w:line="240" w:lineRule="atLeast"/>
        <w:ind w:left="1701" w:hanging="283"/>
        <w:rPr>
          <w:rFonts w:ascii="Times New Roman" w:hAnsi="Times New Roman"/>
          <w:sz w:val="28"/>
          <w:szCs w:val="28"/>
        </w:rPr>
      </w:pPr>
    </w:p>
    <w:p w14:paraId="201D5420" w14:textId="77777777" w:rsidR="00246A98" w:rsidRDefault="00246A98" w:rsidP="00380EFC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="00045638">
        <w:rPr>
          <w:rFonts w:ascii="Times New Roman" w:hAnsi="Times New Roman"/>
          <w:sz w:val="28"/>
          <w:szCs w:val="28"/>
        </w:rPr>
        <w:t xml:space="preserve">А.01 Формирование произношения </w:t>
      </w:r>
      <w:r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31.02.03. Лабораторная диагностика (базовой подготовки).</w:t>
      </w:r>
    </w:p>
    <w:p w14:paraId="20311B01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16E5C4DD" w14:textId="77777777" w:rsidR="00246A98" w:rsidRDefault="00246A98" w:rsidP="00380EFC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Организация–разработчик: Государственное автономное профессиональное образовательное учреждение Республики Башкортостан «Уфимский медицинский колледж».</w:t>
      </w:r>
    </w:p>
    <w:p w14:paraId="07BE216A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24148BCB" w14:textId="77777777" w:rsidR="00246A98" w:rsidRDefault="00246A98" w:rsidP="001D42E1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</w:t>
      </w:r>
      <w:r w:rsidR="003722B8">
        <w:rPr>
          <w:rFonts w:ascii="Times New Roman" w:hAnsi="Times New Roman"/>
          <w:sz w:val="28"/>
          <w:szCs w:val="28"/>
        </w:rPr>
        <w:t xml:space="preserve">к: </w:t>
      </w:r>
      <w:proofErr w:type="spellStart"/>
      <w:r w:rsidR="003722B8">
        <w:rPr>
          <w:rFonts w:ascii="Times New Roman" w:hAnsi="Times New Roman"/>
          <w:sz w:val="28"/>
          <w:szCs w:val="28"/>
        </w:rPr>
        <w:t>Ильтубаева</w:t>
      </w:r>
      <w:proofErr w:type="spellEnd"/>
      <w:r w:rsidR="003722B8">
        <w:rPr>
          <w:rFonts w:ascii="Times New Roman" w:hAnsi="Times New Roman"/>
          <w:sz w:val="28"/>
          <w:szCs w:val="28"/>
        </w:rPr>
        <w:t xml:space="preserve"> Ирина Михайловна.</w:t>
      </w:r>
    </w:p>
    <w:p w14:paraId="4343ABA2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161C4B3C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567EE70E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5D72EF02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1D480149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6E661406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5D1B2775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75C5A850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AD70C15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66F767C1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C54470F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0836CC2A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9432633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601D3C2E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5C9A9FC1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2EF904C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2B7F7DA4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5503C1BC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0C2C3C3E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180FBC11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2EAE8BBA" w14:textId="77777777" w:rsidR="00E81515" w:rsidRDefault="00E81515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79333735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CD9E7E3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0EA1BE38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6E0B1A25" w14:textId="77777777" w:rsidR="00246A98" w:rsidRDefault="00246A98" w:rsidP="00B525AC">
      <w:pPr>
        <w:spacing w:after="0" w:line="240" w:lineRule="auto"/>
        <w:ind w:left="284" w:firstLine="424"/>
        <w:jc w:val="both"/>
        <w:rPr>
          <w:rFonts w:ascii="Times New Roman" w:hAnsi="Times New Roman"/>
          <w:sz w:val="28"/>
          <w:szCs w:val="28"/>
        </w:rPr>
      </w:pPr>
    </w:p>
    <w:p w14:paraId="3AF6F94C" w14:textId="77777777" w:rsidR="00246A98" w:rsidRPr="00B26D08" w:rsidRDefault="00246A98" w:rsidP="007E67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C6BC31" w14:textId="77777777" w:rsidR="00246A98" w:rsidRPr="00EB5B40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sz w:val="28"/>
          <w:szCs w:val="28"/>
        </w:rPr>
      </w:pPr>
    </w:p>
    <w:p w14:paraId="762E66A2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6D2455F3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26024A48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40E88180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32BCE112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131333A7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62B1456A" w14:textId="77777777" w:rsidR="00246A98" w:rsidRDefault="00246A98" w:rsidP="00EB5B40">
      <w:pPr>
        <w:spacing w:after="0" w:line="240" w:lineRule="atLeast"/>
        <w:ind w:left="284"/>
        <w:jc w:val="both"/>
        <w:rPr>
          <w:rFonts w:ascii="Times New Roman" w:hAnsi="Times New Roman"/>
          <w:i/>
          <w:szCs w:val="28"/>
        </w:rPr>
      </w:pPr>
    </w:p>
    <w:p w14:paraId="45C0D2BE" w14:textId="77777777" w:rsidR="00246A98" w:rsidRDefault="00246A98" w:rsidP="00EB5B40">
      <w:pPr>
        <w:spacing w:after="0" w:line="240" w:lineRule="atLeast"/>
        <w:ind w:left="284"/>
        <w:jc w:val="center"/>
        <w:rPr>
          <w:rFonts w:ascii="Times New Roman" w:hAnsi="Times New Roman"/>
          <w:i/>
          <w:szCs w:val="28"/>
        </w:rPr>
      </w:pPr>
    </w:p>
    <w:p w14:paraId="116197B2" w14:textId="77777777" w:rsidR="006F4D8F" w:rsidRPr="00EB5B40" w:rsidRDefault="006F4D8F" w:rsidP="00EB5B40">
      <w:pPr>
        <w:spacing w:after="0" w:line="240" w:lineRule="atLeast"/>
        <w:ind w:left="284"/>
        <w:jc w:val="center"/>
        <w:rPr>
          <w:rFonts w:ascii="Times New Roman" w:hAnsi="Times New Roman"/>
          <w:i/>
          <w:szCs w:val="28"/>
        </w:rPr>
      </w:pPr>
    </w:p>
    <w:p w14:paraId="680544E1" w14:textId="77777777" w:rsidR="00246A98" w:rsidRPr="009A42CC" w:rsidRDefault="00246A98" w:rsidP="006E6AE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A42CC">
        <w:rPr>
          <w:rFonts w:ascii="Times New Roman" w:hAnsi="Times New Roman"/>
          <w:b/>
          <w:sz w:val="28"/>
          <w:szCs w:val="28"/>
        </w:rPr>
        <w:t>СОДЕРЖАНИЕ</w:t>
      </w:r>
    </w:p>
    <w:p w14:paraId="2D3054F0" w14:textId="77777777" w:rsidR="00246A98" w:rsidRDefault="00246A98" w:rsidP="006E6AE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9" w:type="dxa"/>
        <w:tblLook w:val="01E0" w:firstRow="1" w:lastRow="1" w:firstColumn="1" w:lastColumn="1" w:noHBand="0" w:noVBand="0"/>
      </w:tblPr>
      <w:tblGrid>
        <w:gridCol w:w="426"/>
        <w:gridCol w:w="9107"/>
        <w:gridCol w:w="496"/>
      </w:tblGrid>
      <w:tr w:rsidR="00246A98" w14:paraId="1C081F2C" w14:textId="77777777" w:rsidTr="00380EFC">
        <w:trPr>
          <w:trHeight w:val="1172"/>
        </w:trPr>
        <w:tc>
          <w:tcPr>
            <w:tcW w:w="0" w:type="auto"/>
          </w:tcPr>
          <w:p w14:paraId="323755ED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14:paraId="0FE83DAB" w14:textId="77777777" w:rsidR="00246A98" w:rsidRPr="00380EFC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ПАСПОРТ УЧЕБНОЙ РАБОЧЕЙ ПРОГРАММЫ УЧЕБНОЙ ДИСЦИПЛИНЫ</w:t>
            </w:r>
          </w:p>
        </w:tc>
        <w:tc>
          <w:tcPr>
            <w:tcW w:w="0" w:type="auto"/>
          </w:tcPr>
          <w:p w14:paraId="5B92710E" w14:textId="687F69CE" w:rsidR="00246A98" w:rsidRPr="00380EFC" w:rsidRDefault="00910FCB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46A98" w14:paraId="32F92AE0" w14:textId="77777777" w:rsidTr="00380EFC">
        <w:trPr>
          <w:trHeight w:val="618"/>
        </w:trPr>
        <w:tc>
          <w:tcPr>
            <w:tcW w:w="0" w:type="auto"/>
          </w:tcPr>
          <w:p w14:paraId="7EA0A2D6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14:paraId="7393F35C" w14:textId="77777777" w:rsidR="00246A98" w:rsidRPr="00380EFC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СТРУКТУРА И СОЖЕРЖАНИЕ УЧЕБНОЙ ДИСЦИПЛИНЫ</w:t>
            </w:r>
          </w:p>
        </w:tc>
        <w:tc>
          <w:tcPr>
            <w:tcW w:w="0" w:type="auto"/>
          </w:tcPr>
          <w:p w14:paraId="0DEC07F0" w14:textId="6E39E13D" w:rsidR="00246A98" w:rsidRPr="00380EFC" w:rsidRDefault="00910FCB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46A98" w14:paraId="42275F5A" w14:textId="77777777" w:rsidTr="00380EFC">
        <w:trPr>
          <w:trHeight w:val="587"/>
        </w:trPr>
        <w:tc>
          <w:tcPr>
            <w:tcW w:w="0" w:type="auto"/>
          </w:tcPr>
          <w:p w14:paraId="1BEE9F0E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14:paraId="2C58A119" w14:textId="77777777" w:rsidR="00246A98" w:rsidRPr="00380EFC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0" w:type="auto"/>
          </w:tcPr>
          <w:p w14:paraId="5F28FAB8" w14:textId="5C6C33D0" w:rsidR="00246A98" w:rsidRPr="00380EFC" w:rsidRDefault="00FC311F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10FC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46A98" w14:paraId="4BE89152" w14:textId="77777777" w:rsidTr="00380EFC">
        <w:trPr>
          <w:trHeight w:val="1203"/>
        </w:trPr>
        <w:tc>
          <w:tcPr>
            <w:tcW w:w="0" w:type="auto"/>
          </w:tcPr>
          <w:p w14:paraId="7B81D8DB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14:paraId="3F694F9B" w14:textId="77777777" w:rsidR="00246A98" w:rsidRPr="00380EFC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0" w:type="auto"/>
            <w:tcBorders>
              <w:left w:val="nil"/>
            </w:tcBorders>
          </w:tcPr>
          <w:p w14:paraId="461FC580" w14:textId="04E8A0C5" w:rsidR="00246A98" w:rsidRPr="00380EFC" w:rsidRDefault="00FC311F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80EF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10FC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14:paraId="341BDE1E" w14:textId="77777777" w:rsidR="00E81515" w:rsidRDefault="00E81515" w:rsidP="00380E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24EAE2" w14:textId="77777777" w:rsidR="00246A98" w:rsidRPr="00A74B5D" w:rsidRDefault="00E81515" w:rsidP="00380E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246A98" w:rsidRPr="00A74B5D">
        <w:rPr>
          <w:rFonts w:ascii="Times New Roman" w:hAnsi="Times New Roman"/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1F53AC9B" w14:textId="77777777" w:rsidR="00246A98" w:rsidRDefault="00246A98" w:rsidP="00380E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EFC">
        <w:rPr>
          <w:rFonts w:ascii="Times New Roman" w:hAnsi="Times New Roman"/>
          <w:b/>
          <w:sz w:val="28"/>
          <w:szCs w:val="28"/>
        </w:rPr>
        <w:t>А.01</w:t>
      </w:r>
      <w:r>
        <w:rPr>
          <w:rFonts w:ascii="Times New Roman" w:hAnsi="Times New Roman"/>
          <w:sz w:val="28"/>
          <w:szCs w:val="28"/>
        </w:rPr>
        <w:t xml:space="preserve"> </w:t>
      </w:r>
      <w:r w:rsidR="00380EFC" w:rsidRPr="00380EFC">
        <w:rPr>
          <w:rFonts w:ascii="Times New Roman" w:hAnsi="Times New Roman"/>
          <w:b/>
          <w:sz w:val="28"/>
          <w:szCs w:val="28"/>
        </w:rPr>
        <w:t>ФОРМИРОВАНИЕ ПРОИЗНОШЕНИЯ</w:t>
      </w:r>
    </w:p>
    <w:p w14:paraId="68117B3E" w14:textId="77777777" w:rsidR="00380EFC" w:rsidRPr="00380EFC" w:rsidRDefault="00380EFC" w:rsidP="00380E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B1D790" w14:textId="77777777" w:rsidR="00246A98" w:rsidRPr="008718BD" w:rsidRDefault="00246A98" w:rsidP="00380EFC">
      <w:pPr>
        <w:spacing w:after="0" w:line="24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8718BD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1EA76138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программы учебной дисциплины является частью программы подготовки специалистов среднего звена в соответствии с ФГОС по специальности СПО 31.02.03 Лабораторная диагностика (базовой подготовки).</w:t>
      </w:r>
    </w:p>
    <w:p w14:paraId="164953C7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8718BD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программы подготовки специалистов среднего звена.</w:t>
      </w:r>
    </w:p>
    <w:p w14:paraId="161FA6C7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8718BD">
        <w:rPr>
          <w:rFonts w:ascii="Times New Roman" w:hAnsi="Times New Roman"/>
          <w:sz w:val="28"/>
          <w:szCs w:val="28"/>
        </w:rPr>
        <w:t>Адаптационный учебный цикл</w:t>
      </w:r>
      <w:r>
        <w:rPr>
          <w:rFonts w:ascii="Times New Roman" w:hAnsi="Times New Roman"/>
          <w:sz w:val="28"/>
          <w:szCs w:val="28"/>
        </w:rPr>
        <w:t>.</w:t>
      </w:r>
    </w:p>
    <w:p w14:paraId="574DDD95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  <w:r w:rsidRPr="008718BD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дисциплины.</w:t>
      </w:r>
    </w:p>
    <w:p w14:paraId="613A8D4B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уметь:</w:t>
      </w:r>
    </w:p>
    <w:p w14:paraId="1E4B733B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-использовать речевое поведение на основе активного </w:t>
      </w:r>
      <w:proofErr w:type="spellStart"/>
      <w:r>
        <w:rPr>
          <w:rFonts w:ascii="Times New Roman" w:hAnsi="Times New Roman"/>
          <w:sz w:val="28"/>
          <w:szCs w:val="28"/>
        </w:rPr>
        <w:t>слухозрительного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восприятия устной речи;</w:t>
      </w:r>
    </w:p>
    <w:p w14:paraId="4F905102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-применять в речи членораздельность, выразительность, внятность, логичность;</w:t>
      </w:r>
    </w:p>
    <w:p w14:paraId="6E80AADE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-пользоваться медицинской терминологией в профессиональной деятельности.</w:t>
      </w:r>
    </w:p>
    <w:p w14:paraId="5927EB20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обучающийся должен знать:</w:t>
      </w:r>
    </w:p>
    <w:p w14:paraId="6B741ACA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-особенности основных разделов русского языка;</w:t>
      </w:r>
    </w:p>
    <w:p w14:paraId="6034B45D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-специфику устной речи (словесное и логическое ударение, </w:t>
      </w:r>
      <w:proofErr w:type="spellStart"/>
      <w:r>
        <w:rPr>
          <w:rFonts w:ascii="Times New Roman" w:hAnsi="Times New Roman"/>
          <w:sz w:val="28"/>
          <w:szCs w:val="28"/>
        </w:rPr>
        <w:t>паузация</w:t>
      </w:r>
      <w:proofErr w:type="spellEnd"/>
      <w:r>
        <w:rPr>
          <w:rFonts w:ascii="Times New Roman" w:hAnsi="Times New Roman"/>
          <w:sz w:val="28"/>
          <w:szCs w:val="28"/>
        </w:rPr>
        <w:t>, слитность);</w:t>
      </w:r>
    </w:p>
    <w:p w14:paraId="60F82CB9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-смысл и значение медицинской терминологии для применения их в профессиональной деятельности.</w:t>
      </w:r>
    </w:p>
    <w:p w14:paraId="2BD8A65A" w14:textId="77777777" w:rsidR="006F4D8F" w:rsidRDefault="006F4D8F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6F4D8F">
        <w:rPr>
          <w:rFonts w:ascii="Times New Roman" w:hAnsi="Times New Roman"/>
          <w:sz w:val="28"/>
          <w:szCs w:val="28"/>
        </w:rPr>
        <w:t>В результате освоения учебной дисциплины должны быть сформированы общие компетенции:</w:t>
      </w:r>
    </w:p>
    <w:p w14:paraId="317288D0" w14:textId="77777777" w:rsidR="006F4D8F" w:rsidRPr="006F4D8F" w:rsidRDefault="006F4D8F" w:rsidP="00380EF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>ОК 1. Понимать сущность и социальную значимость своей будущей профессии, проявлять к ней устойчивый интерес.</w:t>
      </w:r>
    </w:p>
    <w:p w14:paraId="11F75D4C" w14:textId="77777777" w:rsidR="006F4D8F" w:rsidRPr="006F4D8F" w:rsidRDefault="006F4D8F" w:rsidP="00380EF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9C2D5E5" w14:textId="77777777" w:rsidR="006F4D8F" w:rsidRPr="006F4D8F" w:rsidRDefault="006F4D8F" w:rsidP="00380EF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>ОК 5. Использовать информационно-коммуникационные технологии в профессиональной деятельности.</w:t>
      </w:r>
    </w:p>
    <w:p w14:paraId="22948F41" w14:textId="77777777" w:rsidR="006F4D8F" w:rsidRPr="006F4D8F" w:rsidRDefault="006F4D8F" w:rsidP="00380EF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 xml:space="preserve">ОК 6. Работать в коллективе и команде, эффективно общаться </w:t>
      </w: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br/>
        <w:t>с коллегами, руководством, потребителями.</w:t>
      </w:r>
    </w:p>
    <w:p w14:paraId="38487B05" w14:textId="77777777" w:rsidR="006F4D8F" w:rsidRPr="006F4D8F" w:rsidRDefault="006F4D8F" w:rsidP="00380EF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F4D8F">
        <w:rPr>
          <w:rFonts w:ascii="Times New Roman" w:eastAsia="Times New Roman" w:hAnsi="Times New Roman"/>
          <w:sz w:val="28"/>
          <w:szCs w:val="28"/>
          <w:lang w:eastAsia="ar-SA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4FA43074" w14:textId="77777777" w:rsidR="00246A98" w:rsidRPr="00A74B5D" w:rsidRDefault="00246A98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4B5D">
        <w:rPr>
          <w:rFonts w:ascii="Times New Roman" w:hAnsi="Times New Roman"/>
          <w:b/>
          <w:sz w:val="28"/>
          <w:szCs w:val="28"/>
        </w:rPr>
        <w:t>1.4. Рекомендуемое количество часов на основании рабочей программы учебной дисциплины:</w:t>
      </w:r>
    </w:p>
    <w:p w14:paraId="68E3B079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учебная нагрузка обучающегося 48 часов, в том числе:</w:t>
      </w:r>
    </w:p>
    <w:p w14:paraId="01F6061A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обучающегося- 32 часа;</w:t>
      </w:r>
    </w:p>
    <w:p w14:paraId="5654B563" w14:textId="77777777" w:rsidR="00246A98" w:rsidRDefault="00246A98" w:rsidP="00E81515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– 16 часов.</w:t>
      </w:r>
    </w:p>
    <w:p w14:paraId="0ABF7BAD" w14:textId="77777777" w:rsidR="00246A98" w:rsidRDefault="00246A98" w:rsidP="00A74B5D">
      <w:pPr>
        <w:spacing w:after="0" w:line="36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A74B5D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6EF844C2" w14:textId="77777777" w:rsidR="00246A98" w:rsidRDefault="00246A98" w:rsidP="00A74B5D">
      <w:pPr>
        <w:spacing w:after="0" w:line="360" w:lineRule="auto"/>
        <w:ind w:firstLine="550"/>
        <w:rPr>
          <w:rFonts w:ascii="Times New Roman" w:hAnsi="Times New Roman"/>
          <w:b/>
          <w:sz w:val="28"/>
          <w:szCs w:val="28"/>
        </w:rPr>
      </w:pPr>
    </w:p>
    <w:p w14:paraId="4572A70F" w14:textId="77777777" w:rsidR="00246A98" w:rsidRDefault="00246A98" w:rsidP="00A74B5D">
      <w:pPr>
        <w:spacing w:after="0" w:line="360" w:lineRule="auto"/>
        <w:ind w:firstLine="550"/>
        <w:rPr>
          <w:rFonts w:ascii="Times New Roman" w:hAnsi="Times New Roman"/>
          <w:b/>
          <w:sz w:val="28"/>
          <w:szCs w:val="28"/>
        </w:rPr>
      </w:pPr>
      <w:r w:rsidRPr="00A74B5D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4"/>
        <w:gridCol w:w="1836"/>
      </w:tblGrid>
      <w:tr w:rsidR="00246A98" w14:paraId="44874152" w14:textId="77777777" w:rsidTr="002825B2">
        <w:tc>
          <w:tcPr>
            <w:tcW w:w="0" w:type="auto"/>
          </w:tcPr>
          <w:p w14:paraId="5A7FC988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25B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0" w:type="auto"/>
          </w:tcPr>
          <w:p w14:paraId="73635380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25B2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</w:tc>
      </w:tr>
      <w:tr w:rsidR="00246A98" w14:paraId="6853BADA" w14:textId="77777777" w:rsidTr="002825B2">
        <w:tc>
          <w:tcPr>
            <w:tcW w:w="0" w:type="auto"/>
          </w:tcPr>
          <w:p w14:paraId="13E1CF51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25B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0" w:type="auto"/>
            <w:vAlign w:val="center"/>
          </w:tcPr>
          <w:p w14:paraId="58DB18D0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246A98" w14:paraId="4B8ABFCB" w14:textId="77777777" w:rsidTr="002825B2">
        <w:tc>
          <w:tcPr>
            <w:tcW w:w="0" w:type="auto"/>
          </w:tcPr>
          <w:p w14:paraId="6F342E7C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25B2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0" w:type="auto"/>
            <w:vAlign w:val="center"/>
          </w:tcPr>
          <w:p w14:paraId="3FE83D76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246A98" w14:paraId="0AF20242" w14:textId="77777777" w:rsidTr="002825B2">
        <w:tc>
          <w:tcPr>
            <w:tcW w:w="0" w:type="auto"/>
          </w:tcPr>
          <w:p w14:paraId="24ECA61D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825B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0" w:type="auto"/>
            <w:vAlign w:val="center"/>
          </w:tcPr>
          <w:p w14:paraId="25AD786F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246A98" w14:paraId="502AA54C" w14:textId="77777777" w:rsidTr="002825B2">
        <w:trPr>
          <w:trHeight w:val="1165"/>
        </w:trPr>
        <w:tc>
          <w:tcPr>
            <w:tcW w:w="0" w:type="auto"/>
          </w:tcPr>
          <w:p w14:paraId="014D5FD8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106287FC" w14:textId="77777777" w:rsidR="00246A98" w:rsidRPr="002825B2" w:rsidRDefault="00246A98" w:rsidP="002825B2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Самоподготовка</w:t>
            </w:r>
          </w:p>
        </w:tc>
        <w:tc>
          <w:tcPr>
            <w:tcW w:w="0" w:type="auto"/>
            <w:vAlign w:val="center"/>
          </w:tcPr>
          <w:p w14:paraId="2F078FF6" w14:textId="77777777" w:rsidR="00246A98" w:rsidRPr="002825B2" w:rsidRDefault="00246A98" w:rsidP="002825B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46A98" w14:paraId="69A5E14A" w14:textId="77777777" w:rsidTr="002825B2">
        <w:tc>
          <w:tcPr>
            <w:tcW w:w="0" w:type="auto"/>
          </w:tcPr>
          <w:p w14:paraId="0F143D66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0" w:type="auto"/>
            <w:vAlign w:val="center"/>
          </w:tcPr>
          <w:p w14:paraId="168439B0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46A98" w14:paraId="5952F8FD" w14:textId="77777777" w:rsidTr="002825B2">
        <w:tc>
          <w:tcPr>
            <w:tcW w:w="0" w:type="auto"/>
          </w:tcPr>
          <w:p w14:paraId="1BC0B13F" w14:textId="77777777" w:rsidR="00246A98" w:rsidRPr="002825B2" w:rsidRDefault="00246A98" w:rsidP="002825B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2825B2">
              <w:rPr>
                <w:rFonts w:ascii="Times New Roman" w:hAnsi="Times New Roman"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0" w:type="auto"/>
            <w:vAlign w:val="center"/>
          </w:tcPr>
          <w:p w14:paraId="4A5C7DCD" w14:textId="77777777" w:rsidR="00246A98" w:rsidRPr="002825B2" w:rsidRDefault="00246A98" w:rsidP="002825B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26E1BE" w14:textId="77777777" w:rsidR="00246A98" w:rsidRPr="00A74B5D" w:rsidRDefault="00246A98" w:rsidP="00A74B5D">
      <w:pPr>
        <w:spacing w:after="0" w:line="360" w:lineRule="auto"/>
        <w:ind w:firstLine="550"/>
        <w:rPr>
          <w:rFonts w:ascii="Times New Roman" w:hAnsi="Times New Roman"/>
          <w:sz w:val="28"/>
          <w:szCs w:val="28"/>
        </w:rPr>
      </w:pPr>
    </w:p>
    <w:p w14:paraId="71AF1C13" w14:textId="77777777" w:rsidR="00246A98" w:rsidRDefault="00246A98" w:rsidP="008718BD">
      <w:pPr>
        <w:spacing w:after="0" w:line="360" w:lineRule="auto"/>
        <w:ind w:firstLine="550"/>
        <w:jc w:val="both"/>
        <w:rPr>
          <w:rFonts w:ascii="Times New Roman" w:hAnsi="Times New Roman"/>
          <w:b/>
          <w:sz w:val="28"/>
          <w:szCs w:val="28"/>
        </w:rPr>
        <w:sectPr w:rsidR="00246A98" w:rsidSect="00E81515">
          <w:footerReference w:type="default" r:id="rId7"/>
          <w:footerReference w:type="firs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65D4EDE0" w14:textId="77777777" w:rsidR="00246A98" w:rsidRPr="004C6A2E" w:rsidRDefault="00246A98" w:rsidP="008718BD">
      <w:pPr>
        <w:spacing w:after="0" w:line="360" w:lineRule="auto"/>
        <w:ind w:firstLine="550"/>
        <w:jc w:val="both"/>
        <w:rPr>
          <w:rFonts w:ascii="Times New Roman" w:hAnsi="Times New Roman"/>
          <w:b/>
          <w:sz w:val="24"/>
          <w:szCs w:val="28"/>
        </w:rPr>
      </w:pPr>
      <w:r w:rsidRPr="004C6A2E">
        <w:rPr>
          <w:rFonts w:ascii="Times New Roman" w:hAnsi="Times New Roman"/>
          <w:b/>
          <w:sz w:val="24"/>
          <w:szCs w:val="24"/>
        </w:rPr>
        <w:lastRenderedPageBreak/>
        <w:t>2</w:t>
      </w:r>
      <w:r w:rsidRPr="004C6A2E">
        <w:rPr>
          <w:rFonts w:ascii="Times New Roman" w:hAnsi="Times New Roman"/>
          <w:b/>
          <w:sz w:val="24"/>
          <w:szCs w:val="28"/>
        </w:rPr>
        <w:t>.2. Тематический план и содержание учебной дисциплины</w:t>
      </w:r>
    </w:p>
    <w:tbl>
      <w:tblPr>
        <w:tblW w:w="15620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30"/>
        <w:gridCol w:w="660"/>
        <w:gridCol w:w="8580"/>
        <w:gridCol w:w="1430"/>
        <w:gridCol w:w="1320"/>
      </w:tblGrid>
      <w:tr w:rsidR="00246A98" w:rsidRPr="00380EFC" w14:paraId="41775560" w14:textId="77777777" w:rsidTr="002825B2">
        <w:tc>
          <w:tcPr>
            <w:tcW w:w="3630" w:type="dxa"/>
            <w:vAlign w:val="center"/>
          </w:tcPr>
          <w:p w14:paraId="34B696A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40" w:type="dxa"/>
            <w:gridSpan w:val="2"/>
            <w:vAlign w:val="center"/>
          </w:tcPr>
          <w:p w14:paraId="5BBE23D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работы и самостоятельная работа</w:t>
            </w:r>
          </w:p>
        </w:tc>
        <w:tc>
          <w:tcPr>
            <w:tcW w:w="1430" w:type="dxa"/>
            <w:vAlign w:val="center"/>
          </w:tcPr>
          <w:p w14:paraId="2871B82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320" w:type="dxa"/>
            <w:vAlign w:val="center"/>
          </w:tcPr>
          <w:p w14:paraId="2DB2DA8E" w14:textId="77777777" w:rsidR="00246A98" w:rsidRPr="00380EFC" w:rsidRDefault="00246A98" w:rsidP="00380EFC">
            <w:pPr>
              <w:spacing w:after="0" w:line="240" w:lineRule="auto"/>
              <w:ind w:right="-500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246A98" w:rsidRPr="00380EFC" w14:paraId="5591087B" w14:textId="77777777" w:rsidTr="002825B2">
        <w:trPr>
          <w:trHeight w:val="365"/>
        </w:trPr>
        <w:tc>
          <w:tcPr>
            <w:tcW w:w="3630" w:type="dxa"/>
            <w:vAlign w:val="center"/>
          </w:tcPr>
          <w:p w14:paraId="1A130AE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240" w:type="dxa"/>
            <w:gridSpan w:val="2"/>
            <w:vAlign w:val="center"/>
          </w:tcPr>
          <w:p w14:paraId="6796479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430" w:type="dxa"/>
            <w:vAlign w:val="center"/>
          </w:tcPr>
          <w:p w14:paraId="0B462A0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320" w:type="dxa"/>
            <w:vAlign w:val="center"/>
          </w:tcPr>
          <w:p w14:paraId="1DC6254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</w:tr>
      <w:tr w:rsidR="00246A98" w:rsidRPr="00380EFC" w14:paraId="39FEEB5B" w14:textId="77777777" w:rsidTr="002825B2">
        <w:tc>
          <w:tcPr>
            <w:tcW w:w="3630" w:type="dxa"/>
            <w:vAlign w:val="center"/>
          </w:tcPr>
          <w:p w14:paraId="37FF41E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14:paraId="5690385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Вводный. Ознакомительный.</w:t>
            </w:r>
          </w:p>
        </w:tc>
        <w:tc>
          <w:tcPr>
            <w:tcW w:w="9240" w:type="dxa"/>
            <w:gridSpan w:val="2"/>
          </w:tcPr>
          <w:p w14:paraId="75CE8AB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0FAC8D4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9B403B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4D2C8437" w14:textId="77777777" w:rsidTr="002825B2">
        <w:trPr>
          <w:trHeight w:val="320"/>
        </w:trPr>
        <w:tc>
          <w:tcPr>
            <w:tcW w:w="3630" w:type="dxa"/>
            <w:vMerge w:val="restart"/>
            <w:vAlign w:val="center"/>
          </w:tcPr>
          <w:p w14:paraId="0397C92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710D388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Речь. Виды и функция речи. Органы речи.</w:t>
            </w:r>
          </w:p>
        </w:tc>
        <w:tc>
          <w:tcPr>
            <w:tcW w:w="9240" w:type="dxa"/>
            <w:gridSpan w:val="2"/>
          </w:tcPr>
          <w:p w14:paraId="233F99C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59FBE47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14:paraId="2F78ED1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DEA4A13" w14:textId="77777777" w:rsidTr="002825B2">
        <w:trPr>
          <w:trHeight w:val="320"/>
        </w:trPr>
        <w:tc>
          <w:tcPr>
            <w:tcW w:w="3630" w:type="dxa"/>
            <w:vMerge/>
            <w:vAlign w:val="center"/>
          </w:tcPr>
          <w:p w14:paraId="3FD90B4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049329D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1CB9F98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Устная речь, как средство общения</w:t>
            </w:r>
          </w:p>
        </w:tc>
        <w:tc>
          <w:tcPr>
            <w:tcW w:w="1430" w:type="dxa"/>
            <w:vMerge/>
          </w:tcPr>
          <w:p w14:paraId="25A6554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9228F8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67584863" w14:textId="77777777" w:rsidTr="002825B2">
        <w:trPr>
          <w:trHeight w:val="320"/>
        </w:trPr>
        <w:tc>
          <w:tcPr>
            <w:tcW w:w="3630" w:type="dxa"/>
            <w:vMerge/>
          </w:tcPr>
          <w:p w14:paraId="60288EB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0EF9190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054284C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Анатомия и физиология речевого аппарата</w:t>
            </w:r>
          </w:p>
        </w:tc>
        <w:tc>
          <w:tcPr>
            <w:tcW w:w="1430" w:type="dxa"/>
            <w:vMerge/>
          </w:tcPr>
          <w:p w14:paraId="63ED831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29CAE24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353CD647" w14:textId="77777777" w:rsidTr="002825B2">
        <w:tc>
          <w:tcPr>
            <w:tcW w:w="3630" w:type="dxa"/>
            <w:vMerge/>
          </w:tcPr>
          <w:p w14:paraId="40DDE27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1B44F92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</w:tc>
        <w:tc>
          <w:tcPr>
            <w:tcW w:w="1430" w:type="dxa"/>
          </w:tcPr>
          <w:p w14:paraId="4016D01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14:paraId="4639DF6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3D5E08C" w14:textId="77777777" w:rsidTr="002825B2">
        <w:trPr>
          <w:trHeight w:val="413"/>
        </w:trPr>
        <w:tc>
          <w:tcPr>
            <w:tcW w:w="3630" w:type="dxa"/>
            <w:vMerge w:val="restart"/>
            <w:vAlign w:val="center"/>
          </w:tcPr>
          <w:p w14:paraId="79F5236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4C5D114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Артикуляционная гимнастика</w:t>
            </w:r>
          </w:p>
        </w:tc>
        <w:tc>
          <w:tcPr>
            <w:tcW w:w="660" w:type="dxa"/>
          </w:tcPr>
          <w:p w14:paraId="296D5E7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63CDA42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Постановка правильных, полноценных определенных артикуляционных движений.</w:t>
            </w:r>
          </w:p>
        </w:tc>
        <w:tc>
          <w:tcPr>
            <w:tcW w:w="1430" w:type="dxa"/>
            <w:vMerge w:val="restart"/>
            <w:vAlign w:val="center"/>
          </w:tcPr>
          <w:p w14:paraId="631ED9A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</w:tcPr>
          <w:p w14:paraId="3191076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1FBF7C07" w14:textId="77777777" w:rsidTr="002825B2">
        <w:trPr>
          <w:trHeight w:val="412"/>
        </w:trPr>
        <w:tc>
          <w:tcPr>
            <w:tcW w:w="3630" w:type="dxa"/>
            <w:vMerge/>
          </w:tcPr>
          <w:p w14:paraId="5F14247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22C6C4C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3E77522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Объединение простых артикуляционных движений в сложные.</w:t>
            </w:r>
          </w:p>
        </w:tc>
        <w:tc>
          <w:tcPr>
            <w:tcW w:w="1430" w:type="dxa"/>
            <w:vMerge/>
          </w:tcPr>
          <w:p w14:paraId="02971F1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A90CAC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B4C98A8" w14:textId="77777777" w:rsidTr="002825B2">
        <w:tc>
          <w:tcPr>
            <w:tcW w:w="3630" w:type="dxa"/>
            <w:vMerge/>
          </w:tcPr>
          <w:p w14:paraId="1005D33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4A84A11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5D24234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Работа с дидактическим материалом.</w:t>
            </w:r>
          </w:p>
        </w:tc>
        <w:tc>
          <w:tcPr>
            <w:tcW w:w="1430" w:type="dxa"/>
          </w:tcPr>
          <w:p w14:paraId="4E6B332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</w:tcPr>
          <w:p w14:paraId="0196A53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EDA359E" w14:textId="77777777" w:rsidTr="002825B2">
        <w:tc>
          <w:tcPr>
            <w:tcW w:w="3630" w:type="dxa"/>
            <w:vAlign w:val="center"/>
          </w:tcPr>
          <w:p w14:paraId="1489139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14:paraId="69C058E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Речевой материал, связанный с усвоением словаря медицинских терминов общепрофессиональных дисциплин</w:t>
            </w:r>
          </w:p>
        </w:tc>
        <w:tc>
          <w:tcPr>
            <w:tcW w:w="9240" w:type="dxa"/>
            <w:gridSpan w:val="2"/>
          </w:tcPr>
          <w:p w14:paraId="1320B45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68B2170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3299F8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C07A7C0" w14:textId="77777777" w:rsidTr="002825B2">
        <w:trPr>
          <w:trHeight w:val="276"/>
        </w:trPr>
        <w:tc>
          <w:tcPr>
            <w:tcW w:w="3630" w:type="dxa"/>
            <w:vMerge w:val="restart"/>
            <w:vAlign w:val="center"/>
          </w:tcPr>
          <w:p w14:paraId="5447C8F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</w:p>
          <w:p w14:paraId="60F65C8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учебной дисциплине Биология</w:t>
            </w:r>
          </w:p>
          <w:p w14:paraId="6648F0A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«Строение клетки»</w:t>
            </w:r>
          </w:p>
        </w:tc>
        <w:tc>
          <w:tcPr>
            <w:tcW w:w="9240" w:type="dxa"/>
            <w:gridSpan w:val="2"/>
          </w:tcPr>
          <w:p w14:paraId="1745EED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70E7BD3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0551BE8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E296AB2" w14:textId="77777777" w:rsidTr="002825B2">
        <w:trPr>
          <w:trHeight w:val="276"/>
        </w:trPr>
        <w:tc>
          <w:tcPr>
            <w:tcW w:w="3630" w:type="dxa"/>
            <w:vMerge/>
            <w:vAlign w:val="center"/>
          </w:tcPr>
          <w:p w14:paraId="3CBB2EA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3F924C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38044F3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«Строение клетки»</w:t>
            </w:r>
          </w:p>
        </w:tc>
        <w:tc>
          <w:tcPr>
            <w:tcW w:w="1430" w:type="dxa"/>
            <w:vMerge/>
            <w:vAlign w:val="center"/>
          </w:tcPr>
          <w:p w14:paraId="185FCCE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E45285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3095A4D6" w14:textId="77777777" w:rsidTr="002825B2">
        <w:trPr>
          <w:trHeight w:val="276"/>
        </w:trPr>
        <w:tc>
          <w:tcPr>
            <w:tcW w:w="3630" w:type="dxa"/>
            <w:vMerge/>
            <w:vAlign w:val="center"/>
          </w:tcPr>
          <w:p w14:paraId="05EF076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DFAF07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5EE842C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0F577B1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A19887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0A235D71" w14:textId="77777777" w:rsidTr="002825B2">
        <w:trPr>
          <w:trHeight w:val="276"/>
        </w:trPr>
        <w:tc>
          <w:tcPr>
            <w:tcW w:w="3630" w:type="dxa"/>
            <w:vMerge/>
            <w:vAlign w:val="center"/>
          </w:tcPr>
          <w:p w14:paraId="77E16A8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DC08D2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7EF37EA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внятности и слитности звукопроизношения слов</w:t>
            </w:r>
          </w:p>
        </w:tc>
        <w:tc>
          <w:tcPr>
            <w:tcW w:w="1430" w:type="dxa"/>
            <w:vMerge/>
            <w:vAlign w:val="center"/>
          </w:tcPr>
          <w:p w14:paraId="5E4EF86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69C6D8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1E8D5C8" w14:textId="77777777" w:rsidTr="002825B2">
        <w:trPr>
          <w:trHeight w:val="276"/>
        </w:trPr>
        <w:tc>
          <w:tcPr>
            <w:tcW w:w="3630" w:type="dxa"/>
            <w:vMerge/>
            <w:vAlign w:val="center"/>
          </w:tcPr>
          <w:p w14:paraId="09C479C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  <w:vMerge w:val="restart"/>
          </w:tcPr>
          <w:p w14:paraId="5180132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396B3C1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61ED53C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 «Строение клетки»</w:t>
            </w:r>
          </w:p>
        </w:tc>
        <w:tc>
          <w:tcPr>
            <w:tcW w:w="1430" w:type="dxa"/>
            <w:vMerge/>
            <w:vAlign w:val="center"/>
          </w:tcPr>
          <w:p w14:paraId="68B3410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FD24D3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6EE1C994" w14:textId="77777777" w:rsidTr="002825B2">
        <w:tc>
          <w:tcPr>
            <w:tcW w:w="3630" w:type="dxa"/>
            <w:vMerge/>
          </w:tcPr>
          <w:p w14:paraId="5C5DFFD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  <w:vMerge/>
          </w:tcPr>
          <w:p w14:paraId="1D2DD9E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030DD6E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44FB11A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4E8B8E62" w14:textId="77777777" w:rsidTr="002825B2">
        <w:trPr>
          <w:trHeight w:val="330"/>
        </w:trPr>
        <w:tc>
          <w:tcPr>
            <w:tcW w:w="3630" w:type="dxa"/>
            <w:vMerge w:val="restart"/>
            <w:vAlign w:val="center"/>
          </w:tcPr>
          <w:p w14:paraId="66FF184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6353D3E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учебной дисциплине Анатомия и физиология человека</w:t>
            </w:r>
          </w:p>
          <w:p w14:paraId="21F4486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 Анатомическая</w:t>
            </w:r>
            <w:proofErr w:type="gramEnd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 терминология» (часть 1)</w:t>
            </w:r>
          </w:p>
        </w:tc>
        <w:tc>
          <w:tcPr>
            <w:tcW w:w="9240" w:type="dxa"/>
            <w:gridSpan w:val="2"/>
          </w:tcPr>
          <w:p w14:paraId="3389DC2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4ACF840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1608114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4EB557D6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5AE22B4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1A32F4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5C5A045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«Анатомическая терминология» (часть 1)</w:t>
            </w:r>
          </w:p>
        </w:tc>
        <w:tc>
          <w:tcPr>
            <w:tcW w:w="1430" w:type="dxa"/>
            <w:vMerge/>
            <w:vAlign w:val="center"/>
          </w:tcPr>
          <w:p w14:paraId="0464A0D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37B5D4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7BD961CF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1DF782B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B5D5A8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0766B68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0A75F9F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B03622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66DADE91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5D8A34E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A1CD27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5EC2264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внятности звукопроизношения слов</w:t>
            </w:r>
          </w:p>
        </w:tc>
        <w:tc>
          <w:tcPr>
            <w:tcW w:w="1430" w:type="dxa"/>
            <w:vMerge/>
            <w:vAlign w:val="center"/>
          </w:tcPr>
          <w:p w14:paraId="5944050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180D79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51F5A50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75995B6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175492D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2292889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6A8EE91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 «Анатомическая терминология» (часть 1)</w:t>
            </w:r>
          </w:p>
        </w:tc>
        <w:tc>
          <w:tcPr>
            <w:tcW w:w="1430" w:type="dxa"/>
            <w:vAlign w:val="center"/>
          </w:tcPr>
          <w:p w14:paraId="078FED5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37911D5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0E29C972" w14:textId="77777777" w:rsidTr="002825B2">
        <w:trPr>
          <w:trHeight w:val="330"/>
        </w:trPr>
        <w:tc>
          <w:tcPr>
            <w:tcW w:w="3630" w:type="dxa"/>
            <w:vMerge w:val="restart"/>
            <w:vAlign w:val="center"/>
          </w:tcPr>
          <w:p w14:paraId="2ED8826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</w:p>
          <w:p w14:paraId="430EC2D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Словарь терминов по учебной дисциплине Анатомия и физиология человека </w:t>
            </w:r>
          </w:p>
          <w:p w14:paraId="285598C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 Анатомическая</w:t>
            </w:r>
            <w:proofErr w:type="gramEnd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 терминология» (часть 2)</w:t>
            </w:r>
          </w:p>
        </w:tc>
        <w:tc>
          <w:tcPr>
            <w:tcW w:w="9240" w:type="dxa"/>
            <w:gridSpan w:val="2"/>
          </w:tcPr>
          <w:p w14:paraId="76D21E7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75E7D32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599D9A0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5EEDEB80" w14:textId="77777777" w:rsidTr="002825B2">
        <w:trPr>
          <w:trHeight w:val="425"/>
        </w:trPr>
        <w:tc>
          <w:tcPr>
            <w:tcW w:w="3630" w:type="dxa"/>
            <w:vMerge/>
            <w:vAlign w:val="center"/>
          </w:tcPr>
          <w:p w14:paraId="7421CCE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FBF172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70E9286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«Анатомическая терминология» (часть 2)</w:t>
            </w:r>
          </w:p>
        </w:tc>
        <w:tc>
          <w:tcPr>
            <w:tcW w:w="1430" w:type="dxa"/>
            <w:vMerge/>
            <w:vAlign w:val="center"/>
          </w:tcPr>
          <w:p w14:paraId="3BBF2E4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05F9BE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1AF06C79" w14:textId="77777777" w:rsidTr="002825B2">
        <w:trPr>
          <w:trHeight w:val="425"/>
        </w:trPr>
        <w:tc>
          <w:tcPr>
            <w:tcW w:w="3630" w:type="dxa"/>
            <w:vMerge/>
            <w:vAlign w:val="center"/>
          </w:tcPr>
          <w:p w14:paraId="687078D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DD9E80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6BA6B59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759187B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B118A3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298EF913" w14:textId="77777777" w:rsidTr="002825B2">
        <w:trPr>
          <w:trHeight w:val="425"/>
        </w:trPr>
        <w:tc>
          <w:tcPr>
            <w:tcW w:w="3630" w:type="dxa"/>
            <w:vMerge/>
            <w:vAlign w:val="center"/>
          </w:tcPr>
          <w:p w14:paraId="147E279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6C27AB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2DEA9FA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внятности звукопроизношения слов</w:t>
            </w:r>
          </w:p>
        </w:tc>
        <w:tc>
          <w:tcPr>
            <w:tcW w:w="1430" w:type="dxa"/>
            <w:vMerge/>
            <w:vAlign w:val="center"/>
          </w:tcPr>
          <w:p w14:paraId="1CFC06C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B9D388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4016E4C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6CF619C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3848CDC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5C0A176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0A302C9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«Анатомическая терминология» (часть 2).</w:t>
            </w:r>
          </w:p>
          <w:p w14:paraId="752BB82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кроссворда.</w:t>
            </w:r>
          </w:p>
        </w:tc>
        <w:tc>
          <w:tcPr>
            <w:tcW w:w="1430" w:type="dxa"/>
            <w:vAlign w:val="center"/>
          </w:tcPr>
          <w:p w14:paraId="2945AB4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70C9AD1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2025DB4" w14:textId="77777777" w:rsidTr="002825B2">
        <w:trPr>
          <w:trHeight w:val="498"/>
        </w:trPr>
        <w:tc>
          <w:tcPr>
            <w:tcW w:w="3630" w:type="dxa"/>
            <w:vMerge w:val="restart"/>
            <w:vAlign w:val="center"/>
          </w:tcPr>
          <w:p w14:paraId="45F11CA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2.4.</w:t>
            </w:r>
          </w:p>
          <w:p w14:paraId="4DE5BBC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Теория и практика проведения лабораторных общеклинических исследований</w:t>
            </w:r>
          </w:p>
          <w:p w14:paraId="01611A6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«Мочевыделительная система» </w:t>
            </w:r>
          </w:p>
        </w:tc>
        <w:tc>
          <w:tcPr>
            <w:tcW w:w="9240" w:type="dxa"/>
            <w:gridSpan w:val="2"/>
          </w:tcPr>
          <w:p w14:paraId="053ED73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56D2D46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712BA26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7F97D512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1FD187D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455784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1DF443F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«Мочевыделительная система»</w:t>
            </w:r>
          </w:p>
        </w:tc>
        <w:tc>
          <w:tcPr>
            <w:tcW w:w="1430" w:type="dxa"/>
            <w:vMerge/>
            <w:vAlign w:val="center"/>
          </w:tcPr>
          <w:p w14:paraId="3EDF299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24BC38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7D6A440A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7ED60FF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530783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5F81847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06C3AE0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BF7685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157C4FEA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70C1388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FA3826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7ECF0CD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внятности, слитности звукопроизношения слов.</w:t>
            </w:r>
          </w:p>
        </w:tc>
        <w:tc>
          <w:tcPr>
            <w:tcW w:w="1430" w:type="dxa"/>
            <w:vMerge/>
            <w:vAlign w:val="center"/>
          </w:tcPr>
          <w:p w14:paraId="682BDF3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61EC51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31A6B731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5D1272F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27D2297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448E17C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1A33A4D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«Мочевыделительная система».</w:t>
            </w:r>
          </w:p>
          <w:p w14:paraId="4A4844C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кроссворда.</w:t>
            </w:r>
          </w:p>
        </w:tc>
        <w:tc>
          <w:tcPr>
            <w:tcW w:w="1430" w:type="dxa"/>
            <w:vAlign w:val="center"/>
          </w:tcPr>
          <w:p w14:paraId="5183F46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4E446A1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7D74261C" w14:textId="77777777" w:rsidTr="002825B2">
        <w:trPr>
          <w:trHeight w:val="498"/>
        </w:trPr>
        <w:tc>
          <w:tcPr>
            <w:tcW w:w="3630" w:type="dxa"/>
            <w:vMerge w:val="restart"/>
            <w:vAlign w:val="center"/>
          </w:tcPr>
          <w:p w14:paraId="63CEAD8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2.5.</w:t>
            </w:r>
          </w:p>
          <w:p w14:paraId="0AE45FB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Словарь терминов по профессиональному модулю Теория и практика проведения лабораторных </w:t>
            </w:r>
            <w:r w:rsidRPr="00380E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общеклинических исследований</w:t>
            </w:r>
          </w:p>
          <w:p w14:paraId="7638245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«Биологические жидкости человека»</w:t>
            </w:r>
          </w:p>
        </w:tc>
        <w:tc>
          <w:tcPr>
            <w:tcW w:w="9240" w:type="dxa"/>
            <w:gridSpan w:val="2"/>
          </w:tcPr>
          <w:p w14:paraId="62D67D3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598F550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6ABD5BB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B576C26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6BE70DE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A0E7D2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38E3968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«Биологические жидкости человека»</w:t>
            </w:r>
          </w:p>
        </w:tc>
        <w:tc>
          <w:tcPr>
            <w:tcW w:w="1430" w:type="dxa"/>
            <w:vMerge/>
            <w:vAlign w:val="center"/>
          </w:tcPr>
          <w:p w14:paraId="0E12D20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310ECC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F04D269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23DCC4F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677C724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2C38B2A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162ABEF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0EC946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01F735E9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4708CE1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7D6A2A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4029D60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логичности, внятности звукопроизношения слов,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430" w:type="dxa"/>
            <w:vMerge/>
            <w:vAlign w:val="center"/>
          </w:tcPr>
          <w:p w14:paraId="2005893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F6DCA5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166249A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03DBCCC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224B399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3AEE5EF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65BF29D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«Биологические жидкости человека».</w:t>
            </w:r>
          </w:p>
          <w:p w14:paraId="71B55DD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тестовых заданий.</w:t>
            </w:r>
          </w:p>
        </w:tc>
        <w:tc>
          <w:tcPr>
            <w:tcW w:w="1430" w:type="dxa"/>
            <w:vAlign w:val="center"/>
          </w:tcPr>
          <w:p w14:paraId="55DD220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1F6F06D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0D644C8" w14:textId="77777777" w:rsidTr="002825B2">
        <w:trPr>
          <w:trHeight w:val="387"/>
        </w:trPr>
        <w:tc>
          <w:tcPr>
            <w:tcW w:w="3630" w:type="dxa"/>
            <w:vMerge w:val="restart"/>
            <w:vAlign w:val="center"/>
          </w:tcPr>
          <w:p w14:paraId="4696C7C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2.6.</w:t>
            </w:r>
          </w:p>
          <w:p w14:paraId="217B71C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Проведение лабораторных гематологических исследований</w:t>
            </w:r>
          </w:p>
          <w:p w14:paraId="17C93CC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«Кровь. Клетки крови»</w:t>
            </w:r>
          </w:p>
        </w:tc>
        <w:tc>
          <w:tcPr>
            <w:tcW w:w="9240" w:type="dxa"/>
            <w:gridSpan w:val="2"/>
          </w:tcPr>
          <w:p w14:paraId="1E2D9BC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56BEC47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6F83DD8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6B4C5FA5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2719841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8ED8BF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6C1EAD1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«Кровь. Клетки крови».</w:t>
            </w:r>
          </w:p>
        </w:tc>
        <w:tc>
          <w:tcPr>
            <w:tcW w:w="1430" w:type="dxa"/>
            <w:vMerge/>
            <w:vAlign w:val="center"/>
          </w:tcPr>
          <w:p w14:paraId="6FE30D9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48D499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42C2C130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6BFE35A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25D132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17B362C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57E24AC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F5CB61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5C2D7A87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447A1BB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B85133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5B3E19F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логичности, внятности звукопроизношения слов,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430" w:type="dxa"/>
            <w:vMerge/>
            <w:vAlign w:val="center"/>
          </w:tcPr>
          <w:p w14:paraId="7877DAE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9166BA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3B76C91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57C26D1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58E0530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30DE833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635DCED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«Кровь. Клетки крови».</w:t>
            </w:r>
          </w:p>
          <w:p w14:paraId="20D50ED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тестовых заданий.</w:t>
            </w:r>
          </w:p>
        </w:tc>
        <w:tc>
          <w:tcPr>
            <w:tcW w:w="1430" w:type="dxa"/>
            <w:vAlign w:val="center"/>
          </w:tcPr>
          <w:p w14:paraId="28A6DD7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248B012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1AEA9549" w14:textId="77777777" w:rsidTr="002825B2">
        <w:trPr>
          <w:trHeight w:val="387"/>
        </w:trPr>
        <w:tc>
          <w:tcPr>
            <w:tcW w:w="3630" w:type="dxa"/>
            <w:vMerge w:val="restart"/>
            <w:vAlign w:val="center"/>
          </w:tcPr>
          <w:p w14:paraId="2ECCA9C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2.7.</w:t>
            </w:r>
          </w:p>
          <w:p w14:paraId="7C9A0C7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Проведение лабораторных биохимических исследований</w:t>
            </w:r>
          </w:p>
          <w:p w14:paraId="3CDDDF0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«Обмен белков, липидов, углеводов»</w:t>
            </w:r>
          </w:p>
        </w:tc>
        <w:tc>
          <w:tcPr>
            <w:tcW w:w="9240" w:type="dxa"/>
            <w:gridSpan w:val="2"/>
          </w:tcPr>
          <w:p w14:paraId="26C2755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0D1CB4B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214CD09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636CB6E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346DCAF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31131F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75B6935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«Обмен белков, липидов, углеводов».</w:t>
            </w:r>
          </w:p>
        </w:tc>
        <w:tc>
          <w:tcPr>
            <w:tcW w:w="1430" w:type="dxa"/>
            <w:vMerge/>
            <w:vAlign w:val="center"/>
          </w:tcPr>
          <w:p w14:paraId="783F5CE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1DAE95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70055BD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6F271B7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A55A2A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524D0B2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70B28D8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CEC0ECC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11E14DD9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42E6254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22FF02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541DC5B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</w:t>
            </w:r>
            <w:proofErr w:type="gramStart"/>
            <w:r w:rsidRPr="00380EFC">
              <w:rPr>
                <w:rFonts w:ascii="Times New Roman" w:hAnsi="Times New Roman"/>
                <w:sz w:val="24"/>
                <w:szCs w:val="24"/>
              </w:rPr>
              <w:t>внятности  звукопроизношения</w:t>
            </w:r>
            <w:proofErr w:type="gram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1536CF6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2BE842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3BD63D7A" w14:textId="77777777" w:rsidTr="002825B2">
        <w:trPr>
          <w:trHeight w:val="387"/>
        </w:trPr>
        <w:tc>
          <w:tcPr>
            <w:tcW w:w="3630" w:type="dxa"/>
            <w:vMerge/>
            <w:vAlign w:val="center"/>
          </w:tcPr>
          <w:p w14:paraId="0B744AC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0765C96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66EC39B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0F6F6F1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«Обмен белков, липидов, углеводов».</w:t>
            </w:r>
          </w:p>
        </w:tc>
        <w:tc>
          <w:tcPr>
            <w:tcW w:w="1430" w:type="dxa"/>
            <w:vAlign w:val="center"/>
          </w:tcPr>
          <w:p w14:paraId="410562A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06A67B5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754B5FF5" w14:textId="77777777" w:rsidTr="002825B2">
        <w:trPr>
          <w:trHeight w:val="360"/>
        </w:trPr>
        <w:tc>
          <w:tcPr>
            <w:tcW w:w="3630" w:type="dxa"/>
            <w:vMerge w:val="restart"/>
            <w:vAlign w:val="center"/>
          </w:tcPr>
          <w:p w14:paraId="250143B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2.8.</w:t>
            </w:r>
          </w:p>
          <w:p w14:paraId="3C90A25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Проведение лабораторных биохимических исследований</w:t>
            </w:r>
          </w:p>
          <w:p w14:paraId="13B1E1E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«Ферменты и гормоны»</w:t>
            </w:r>
          </w:p>
        </w:tc>
        <w:tc>
          <w:tcPr>
            <w:tcW w:w="9240" w:type="dxa"/>
            <w:gridSpan w:val="2"/>
          </w:tcPr>
          <w:p w14:paraId="2A33B75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1D0CE0A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1212C63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5C1F0B15" w14:textId="77777777" w:rsidTr="002825B2">
        <w:trPr>
          <w:trHeight w:val="360"/>
        </w:trPr>
        <w:tc>
          <w:tcPr>
            <w:tcW w:w="3630" w:type="dxa"/>
            <w:vMerge/>
            <w:vAlign w:val="center"/>
          </w:tcPr>
          <w:p w14:paraId="67AD1F6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799C34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60E62C8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«Ферменты и гормоны».</w:t>
            </w:r>
          </w:p>
        </w:tc>
        <w:tc>
          <w:tcPr>
            <w:tcW w:w="1430" w:type="dxa"/>
            <w:vMerge/>
            <w:vAlign w:val="center"/>
          </w:tcPr>
          <w:p w14:paraId="794607E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EAB491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9907DBE" w14:textId="77777777" w:rsidTr="002825B2">
        <w:trPr>
          <w:trHeight w:val="360"/>
        </w:trPr>
        <w:tc>
          <w:tcPr>
            <w:tcW w:w="3630" w:type="dxa"/>
            <w:vMerge/>
            <w:vAlign w:val="center"/>
          </w:tcPr>
          <w:p w14:paraId="2DF912C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752103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3245097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1D88DAE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64253A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1D6FD7AD" w14:textId="77777777" w:rsidTr="002825B2">
        <w:trPr>
          <w:trHeight w:val="360"/>
        </w:trPr>
        <w:tc>
          <w:tcPr>
            <w:tcW w:w="3630" w:type="dxa"/>
            <w:vMerge/>
            <w:vAlign w:val="center"/>
          </w:tcPr>
          <w:p w14:paraId="1734CBD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5F7C236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3867511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внятности звукопроизношения слов.</w:t>
            </w:r>
          </w:p>
        </w:tc>
        <w:tc>
          <w:tcPr>
            <w:tcW w:w="1430" w:type="dxa"/>
            <w:vMerge/>
            <w:vAlign w:val="center"/>
          </w:tcPr>
          <w:p w14:paraId="6E9F4A1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FEACAB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A31CD26" w14:textId="77777777" w:rsidTr="002825B2">
        <w:trPr>
          <w:trHeight w:val="360"/>
        </w:trPr>
        <w:tc>
          <w:tcPr>
            <w:tcW w:w="3630" w:type="dxa"/>
            <w:vMerge/>
            <w:vAlign w:val="center"/>
          </w:tcPr>
          <w:p w14:paraId="66B1D1C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4ECA8A0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4B1DFF3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дидактическим материалом. </w:t>
            </w:r>
          </w:p>
          <w:p w14:paraId="58D5B90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«Ферменты и гормоны».</w:t>
            </w:r>
          </w:p>
          <w:p w14:paraId="1A29052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430" w:type="dxa"/>
            <w:vAlign w:val="center"/>
          </w:tcPr>
          <w:p w14:paraId="32B7BCC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vAlign w:val="center"/>
          </w:tcPr>
          <w:p w14:paraId="4DD1F1B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B114F32" w14:textId="77777777" w:rsidTr="002825B2">
        <w:trPr>
          <w:trHeight w:val="441"/>
        </w:trPr>
        <w:tc>
          <w:tcPr>
            <w:tcW w:w="3630" w:type="dxa"/>
            <w:vMerge w:val="restart"/>
            <w:vAlign w:val="center"/>
          </w:tcPr>
          <w:p w14:paraId="3397E6F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2.9.</w:t>
            </w:r>
          </w:p>
          <w:p w14:paraId="6584B2D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учебной дисциплине Основы патологии</w:t>
            </w:r>
          </w:p>
          <w:p w14:paraId="2ECD36B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«Патология. Патологические процессы»</w:t>
            </w:r>
          </w:p>
        </w:tc>
        <w:tc>
          <w:tcPr>
            <w:tcW w:w="9240" w:type="dxa"/>
            <w:gridSpan w:val="2"/>
          </w:tcPr>
          <w:p w14:paraId="11B92A8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07A1564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5377EEC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B7BEA2D" w14:textId="77777777" w:rsidTr="002825B2">
        <w:trPr>
          <w:trHeight w:val="441"/>
        </w:trPr>
        <w:tc>
          <w:tcPr>
            <w:tcW w:w="3630" w:type="dxa"/>
            <w:vMerge/>
          </w:tcPr>
          <w:p w14:paraId="2217FC6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0D3A704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15F144F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«Патология. Патологические процессы».</w:t>
            </w:r>
          </w:p>
        </w:tc>
        <w:tc>
          <w:tcPr>
            <w:tcW w:w="1430" w:type="dxa"/>
            <w:vMerge/>
            <w:vAlign w:val="center"/>
          </w:tcPr>
          <w:p w14:paraId="63F0231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E7EA49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501BCA2" w14:textId="77777777" w:rsidTr="002825B2">
        <w:trPr>
          <w:trHeight w:val="441"/>
        </w:trPr>
        <w:tc>
          <w:tcPr>
            <w:tcW w:w="3630" w:type="dxa"/>
            <w:vMerge/>
          </w:tcPr>
          <w:p w14:paraId="4BD38D3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0DDDAB7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0C087D7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3CC28B7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E6CF50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60104C2E" w14:textId="77777777" w:rsidTr="002825B2">
        <w:trPr>
          <w:trHeight w:val="441"/>
        </w:trPr>
        <w:tc>
          <w:tcPr>
            <w:tcW w:w="3630" w:type="dxa"/>
            <w:vMerge/>
          </w:tcPr>
          <w:p w14:paraId="2EAE3C3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6D48C7A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1C1FF19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Выработка слитности и внятности звукопроизношения слов.</w:t>
            </w:r>
          </w:p>
        </w:tc>
        <w:tc>
          <w:tcPr>
            <w:tcW w:w="1430" w:type="dxa"/>
            <w:vMerge/>
            <w:vAlign w:val="center"/>
          </w:tcPr>
          <w:p w14:paraId="1083F00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09BB23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63147388" w14:textId="77777777" w:rsidTr="002825B2">
        <w:trPr>
          <w:trHeight w:val="441"/>
        </w:trPr>
        <w:tc>
          <w:tcPr>
            <w:tcW w:w="3630" w:type="dxa"/>
            <w:vMerge/>
          </w:tcPr>
          <w:p w14:paraId="6C47720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0BED5C6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2BFF366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</w:tc>
        <w:tc>
          <w:tcPr>
            <w:tcW w:w="1430" w:type="dxa"/>
            <w:vAlign w:val="center"/>
          </w:tcPr>
          <w:p w14:paraId="78D817B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1511B33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17852A6E" w14:textId="77777777" w:rsidTr="002825B2">
        <w:trPr>
          <w:trHeight w:val="441"/>
        </w:trPr>
        <w:tc>
          <w:tcPr>
            <w:tcW w:w="3630" w:type="dxa"/>
            <w:vMerge w:val="restart"/>
            <w:vAlign w:val="center"/>
          </w:tcPr>
          <w:p w14:paraId="22A1179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2.10.</w:t>
            </w:r>
          </w:p>
          <w:p w14:paraId="191337B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Проведение лабораторных микробиологических и иммунологических исследований</w:t>
            </w:r>
          </w:p>
          <w:p w14:paraId="114CB62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«Микробиологическая терминология»</w:t>
            </w:r>
          </w:p>
        </w:tc>
        <w:tc>
          <w:tcPr>
            <w:tcW w:w="9240" w:type="dxa"/>
            <w:gridSpan w:val="2"/>
          </w:tcPr>
          <w:p w14:paraId="46F5C89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5E1E414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9BBC9A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45C6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7CA50A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C6A5C56" w14:textId="77777777" w:rsidTr="002825B2">
        <w:trPr>
          <w:trHeight w:val="441"/>
        </w:trPr>
        <w:tc>
          <w:tcPr>
            <w:tcW w:w="3630" w:type="dxa"/>
            <w:vMerge/>
          </w:tcPr>
          <w:p w14:paraId="6AB978E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68611A6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703FAAE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«Микробиологическая терминология».</w:t>
            </w:r>
          </w:p>
        </w:tc>
        <w:tc>
          <w:tcPr>
            <w:tcW w:w="1430" w:type="dxa"/>
            <w:vMerge/>
            <w:vAlign w:val="center"/>
          </w:tcPr>
          <w:p w14:paraId="558B471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5B321C0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F094C43" w14:textId="77777777" w:rsidTr="002825B2">
        <w:trPr>
          <w:trHeight w:val="441"/>
        </w:trPr>
        <w:tc>
          <w:tcPr>
            <w:tcW w:w="3630" w:type="dxa"/>
            <w:vMerge/>
          </w:tcPr>
          <w:p w14:paraId="07652BA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F4797E7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089B5FA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4BB117E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3EEE66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35464A4A" w14:textId="77777777" w:rsidTr="002825B2">
        <w:trPr>
          <w:trHeight w:val="441"/>
        </w:trPr>
        <w:tc>
          <w:tcPr>
            <w:tcW w:w="3630" w:type="dxa"/>
            <w:vMerge/>
          </w:tcPr>
          <w:p w14:paraId="02BFA08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0C7EFE8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7EF6D7C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слитности, внятности и логичности звукопроизношения слов.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5EC01B1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ADC020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48AA397" w14:textId="77777777" w:rsidTr="002825B2">
        <w:trPr>
          <w:trHeight w:val="441"/>
        </w:trPr>
        <w:tc>
          <w:tcPr>
            <w:tcW w:w="3630" w:type="dxa"/>
            <w:vMerge/>
          </w:tcPr>
          <w:p w14:paraId="649CD5D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6FC58F7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091CF48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36DE09C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«Микробиологическая терминология».</w:t>
            </w:r>
          </w:p>
          <w:p w14:paraId="7F2AFC1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тестовых заданий.</w:t>
            </w:r>
          </w:p>
        </w:tc>
        <w:tc>
          <w:tcPr>
            <w:tcW w:w="1430" w:type="dxa"/>
            <w:vAlign w:val="center"/>
          </w:tcPr>
          <w:p w14:paraId="2F164A3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052AC31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7EEF2675" w14:textId="77777777" w:rsidTr="002825B2">
        <w:trPr>
          <w:trHeight w:val="498"/>
        </w:trPr>
        <w:tc>
          <w:tcPr>
            <w:tcW w:w="3630" w:type="dxa"/>
            <w:vMerge w:val="restart"/>
            <w:vAlign w:val="center"/>
          </w:tcPr>
          <w:p w14:paraId="65B2C31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2.11.</w:t>
            </w:r>
          </w:p>
          <w:p w14:paraId="15F2AD5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профессиональному модулю Проведение лабораторных микробиологических и иммунологических исследований</w:t>
            </w:r>
          </w:p>
          <w:p w14:paraId="19F0724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 Иммунологическая</w:t>
            </w:r>
            <w:proofErr w:type="gramEnd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 терминология»</w:t>
            </w:r>
          </w:p>
        </w:tc>
        <w:tc>
          <w:tcPr>
            <w:tcW w:w="9240" w:type="dxa"/>
            <w:gridSpan w:val="2"/>
          </w:tcPr>
          <w:p w14:paraId="385C731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4DB92CA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53F1D11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4C617776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37A3652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26CF67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793816E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«Иммунологическая терминология»</w:t>
            </w:r>
          </w:p>
        </w:tc>
        <w:tc>
          <w:tcPr>
            <w:tcW w:w="1430" w:type="dxa"/>
            <w:vMerge/>
            <w:vAlign w:val="center"/>
          </w:tcPr>
          <w:p w14:paraId="77D2CC4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CF349C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6D89B8BA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5230B79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1FF1D6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2316D4B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3DEAB54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0399EB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43A3F16A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57809BE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BE9A8C8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4DFD05E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слитности, внятности и логичности звукопроизношения слов.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7ED7611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27B41C0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4A240D03" w14:textId="77777777" w:rsidTr="002825B2">
        <w:trPr>
          <w:trHeight w:val="498"/>
        </w:trPr>
        <w:tc>
          <w:tcPr>
            <w:tcW w:w="3630" w:type="dxa"/>
            <w:vMerge/>
            <w:vAlign w:val="center"/>
          </w:tcPr>
          <w:p w14:paraId="0371442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2B5155E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6A5A4E4B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257A945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>Закрепление словаря терминов и понятий по теме: «Иммунологическая терминология».</w:t>
            </w:r>
          </w:p>
          <w:p w14:paraId="6A99F2E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тестовых заданий.</w:t>
            </w:r>
          </w:p>
        </w:tc>
        <w:tc>
          <w:tcPr>
            <w:tcW w:w="1430" w:type="dxa"/>
            <w:vAlign w:val="center"/>
          </w:tcPr>
          <w:p w14:paraId="2F082FD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0" w:type="dxa"/>
            <w:vAlign w:val="center"/>
          </w:tcPr>
          <w:p w14:paraId="6820B74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0C454BDB" w14:textId="77777777" w:rsidTr="002825B2">
        <w:trPr>
          <w:trHeight w:val="468"/>
        </w:trPr>
        <w:tc>
          <w:tcPr>
            <w:tcW w:w="3630" w:type="dxa"/>
            <w:vMerge w:val="restart"/>
            <w:vAlign w:val="center"/>
          </w:tcPr>
          <w:p w14:paraId="64140D5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2.12.</w:t>
            </w:r>
          </w:p>
          <w:p w14:paraId="7050E05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Словарь терминов по учебной дисциплине Основы </w:t>
            </w:r>
            <w:proofErr w:type="gramStart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цитологической  диагностики</w:t>
            </w:r>
            <w:proofErr w:type="gramEnd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 и профессиональному модулю Проведение лабораторных гистологических исследований</w:t>
            </w:r>
          </w:p>
          <w:p w14:paraId="69BADDE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«Гистологическая </w:t>
            </w:r>
            <w:proofErr w:type="gramStart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и  цитологическая</w:t>
            </w:r>
            <w:proofErr w:type="gramEnd"/>
            <w:r w:rsidRPr="00380EFC">
              <w:rPr>
                <w:rFonts w:ascii="Times New Roman" w:hAnsi="Times New Roman"/>
                <w:b/>
                <w:sz w:val="24"/>
                <w:szCs w:val="24"/>
              </w:rPr>
              <w:t xml:space="preserve"> терминологии»</w:t>
            </w:r>
          </w:p>
        </w:tc>
        <w:tc>
          <w:tcPr>
            <w:tcW w:w="9240" w:type="dxa"/>
            <w:gridSpan w:val="2"/>
          </w:tcPr>
          <w:p w14:paraId="40E04D5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7803318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2D901A1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6000BA36" w14:textId="77777777" w:rsidTr="002825B2">
        <w:trPr>
          <w:trHeight w:val="468"/>
        </w:trPr>
        <w:tc>
          <w:tcPr>
            <w:tcW w:w="3630" w:type="dxa"/>
            <w:vMerge/>
          </w:tcPr>
          <w:p w14:paraId="597BDB3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F9496F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0270ED2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«Гистологическая и цитологическая терминологии»</w:t>
            </w:r>
          </w:p>
        </w:tc>
        <w:tc>
          <w:tcPr>
            <w:tcW w:w="1430" w:type="dxa"/>
            <w:vMerge/>
            <w:vAlign w:val="center"/>
          </w:tcPr>
          <w:p w14:paraId="4146E69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5808ADC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27F8E5B4" w14:textId="77777777" w:rsidTr="002825B2">
        <w:trPr>
          <w:trHeight w:val="468"/>
        </w:trPr>
        <w:tc>
          <w:tcPr>
            <w:tcW w:w="3630" w:type="dxa"/>
            <w:vMerge/>
          </w:tcPr>
          <w:p w14:paraId="16F4858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DB46D8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4DDBB9A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016EFA9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198F428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7C666A3A" w14:textId="77777777" w:rsidTr="002825B2">
        <w:trPr>
          <w:trHeight w:val="468"/>
        </w:trPr>
        <w:tc>
          <w:tcPr>
            <w:tcW w:w="3630" w:type="dxa"/>
            <w:vMerge/>
          </w:tcPr>
          <w:p w14:paraId="1290FE8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5F8036F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54CAC99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внятности звукопроизношения слов.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02A3714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533D941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438D4217" w14:textId="77777777" w:rsidTr="002825B2">
        <w:trPr>
          <w:trHeight w:val="468"/>
        </w:trPr>
        <w:tc>
          <w:tcPr>
            <w:tcW w:w="3630" w:type="dxa"/>
            <w:vMerge/>
          </w:tcPr>
          <w:p w14:paraId="0006354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093772C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2F3A67A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6EA642E0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Закрепление словаря терминов и понятий по теме: «Гистологическая и </w:t>
            </w:r>
            <w:proofErr w:type="gramStart"/>
            <w:r w:rsidRPr="00380EFC">
              <w:rPr>
                <w:rFonts w:ascii="Times New Roman" w:hAnsi="Times New Roman"/>
                <w:sz w:val="24"/>
                <w:szCs w:val="24"/>
              </w:rPr>
              <w:t>цитологическая  терминологии</w:t>
            </w:r>
            <w:proofErr w:type="gramEnd"/>
            <w:r w:rsidRPr="00380EFC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7B608C9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кроссворда.</w:t>
            </w:r>
          </w:p>
        </w:tc>
        <w:tc>
          <w:tcPr>
            <w:tcW w:w="1430" w:type="dxa"/>
            <w:vAlign w:val="center"/>
          </w:tcPr>
          <w:p w14:paraId="41FFBCB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0AF7127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2BEDE71A" w14:textId="77777777" w:rsidTr="002825B2">
        <w:trPr>
          <w:trHeight w:val="330"/>
        </w:trPr>
        <w:tc>
          <w:tcPr>
            <w:tcW w:w="3630" w:type="dxa"/>
            <w:vMerge w:val="restart"/>
            <w:vAlign w:val="center"/>
          </w:tcPr>
          <w:p w14:paraId="1D2D4FC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2.13.</w:t>
            </w:r>
          </w:p>
          <w:p w14:paraId="6E5AAD4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по учебной дисциплине Медицинская паразитология</w:t>
            </w:r>
          </w:p>
          <w:p w14:paraId="27B6862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«Паразитологическая терминология»</w:t>
            </w:r>
          </w:p>
        </w:tc>
        <w:tc>
          <w:tcPr>
            <w:tcW w:w="9240" w:type="dxa"/>
            <w:gridSpan w:val="2"/>
          </w:tcPr>
          <w:p w14:paraId="2044C49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09374AA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2936873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31DED3A7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60C7AB0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66F942E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0388481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по теме: «Паразитологическая терминология»</w:t>
            </w:r>
          </w:p>
        </w:tc>
        <w:tc>
          <w:tcPr>
            <w:tcW w:w="1430" w:type="dxa"/>
            <w:vMerge/>
            <w:vAlign w:val="center"/>
          </w:tcPr>
          <w:p w14:paraId="1E42B90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0C21CF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2889F31E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4C6A7AE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2BFA7921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4305AA6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4B67DD5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6AA3CA04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695C5DD3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4F407C7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77F3043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40F6AEC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внятности звукопроизношения слов.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529B72F0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309543F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0599E789" w14:textId="77777777" w:rsidTr="002825B2">
        <w:trPr>
          <w:trHeight w:val="330"/>
        </w:trPr>
        <w:tc>
          <w:tcPr>
            <w:tcW w:w="3630" w:type="dxa"/>
            <w:vMerge/>
            <w:vAlign w:val="center"/>
          </w:tcPr>
          <w:p w14:paraId="1788495D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627322DD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760D6D52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7C27D85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по теме: «Паразитологическая терминология».</w:t>
            </w:r>
          </w:p>
        </w:tc>
        <w:tc>
          <w:tcPr>
            <w:tcW w:w="1430" w:type="dxa"/>
            <w:vAlign w:val="center"/>
          </w:tcPr>
          <w:p w14:paraId="1FA3CE6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6A316FC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0FE2C252" w14:textId="77777777" w:rsidTr="00380EFC">
        <w:trPr>
          <w:trHeight w:val="144"/>
        </w:trPr>
        <w:tc>
          <w:tcPr>
            <w:tcW w:w="3630" w:type="dxa"/>
            <w:vMerge w:val="restart"/>
            <w:vAlign w:val="center"/>
          </w:tcPr>
          <w:p w14:paraId="7C5415C2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Тема 2.14.</w:t>
            </w:r>
          </w:p>
          <w:p w14:paraId="40D3AD03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0EFC">
              <w:rPr>
                <w:rFonts w:ascii="Times New Roman" w:hAnsi="Times New Roman"/>
                <w:b/>
                <w:sz w:val="24"/>
                <w:szCs w:val="24"/>
              </w:rPr>
              <w:t>Словарь терминов общеупотребительных медицинских терминов</w:t>
            </w:r>
          </w:p>
        </w:tc>
        <w:tc>
          <w:tcPr>
            <w:tcW w:w="9240" w:type="dxa"/>
            <w:gridSpan w:val="2"/>
          </w:tcPr>
          <w:p w14:paraId="13A1178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0" w:type="dxa"/>
            <w:vMerge w:val="restart"/>
            <w:vAlign w:val="center"/>
          </w:tcPr>
          <w:p w14:paraId="261105F7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761E9FB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A98" w:rsidRPr="00380EFC" w14:paraId="1F33CEAF" w14:textId="77777777" w:rsidTr="002825B2">
        <w:trPr>
          <w:trHeight w:val="441"/>
        </w:trPr>
        <w:tc>
          <w:tcPr>
            <w:tcW w:w="3630" w:type="dxa"/>
            <w:vMerge/>
          </w:tcPr>
          <w:p w14:paraId="0945812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4A78AC4E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80" w:type="dxa"/>
          </w:tcPr>
          <w:p w14:paraId="1276FED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словаря терминов и понятий общеупотребительных медицинских терминов.</w:t>
            </w:r>
          </w:p>
        </w:tc>
        <w:tc>
          <w:tcPr>
            <w:tcW w:w="1430" w:type="dxa"/>
            <w:vMerge/>
            <w:vAlign w:val="center"/>
          </w:tcPr>
          <w:p w14:paraId="7A1B0AB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7A7615E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51ECCD1E" w14:textId="77777777" w:rsidTr="002825B2">
        <w:trPr>
          <w:trHeight w:val="441"/>
        </w:trPr>
        <w:tc>
          <w:tcPr>
            <w:tcW w:w="3630" w:type="dxa"/>
            <w:vMerge/>
          </w:tcPr>
          <w:p w14:paraId="218CE239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34CF6599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80" w:type="dxa"/>
          </w:tcPr>
          <w:p w14:paraId="13795D9A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Освоение словесного, логического ударения и правильного звукопроизношения</w:t>
            </w:r>
          </w:p>
        </w:tc>
        <w:tc>
          <w:tcPr>
            <w:tcW w:w="1430" w:type="dxa"/>
            <w:vMerge/>
            <w:vAlign w:val="center"/>
          </w:tcPr>
          <w:p w14:paraId="32088735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C37C0D1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A98" w:rsidRPr="00380EFC" w14:paraId="34324F4A" w14:textId="77777777" w:rsidTr="002825B2">
        <w:trPr>
          <w:trHeight w:val="441"/>
        </w:trPr>
        <w:tc>
          <w:tcPr>
            <w:tcW w:w="3630" w:type="dxa"/>
            <w:vMerge/>
          </w:tcPr>
          <w:p w14:paraId="0485E4C6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</w:tcPr>
          <w:p w14:paraId="1FA6307C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80" w:type="dxa"/>
          </w:tcPr>
          <w:p w14:paraId="459ED37F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Выработка внятности, слитности звукопроизношения слов. Правильная </w:t>
            </w:r>
            <w:proofErr w:type="spellStart"/>
            <w:r w:rsidRPr="00380EFC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380EFC">
              <w:rPr>
                <w:rFonts w:ascii="Times New Roman" w:hAnsi="Times New Roman"/>
                <w:sz w:val="24"/>
                <w:szCs w:val="24"/>
              </w:rPr>
              <w:t xml:space="preserve"> слов.</w:t>
            </w:r>
          </w:p>
        </w:tc>
        <w:tc>
          <w:tcPr>
            <w:tcW w:w="1430" w:type="dxa"/>
            <w:vMerge/>
            <w:vAlign w:val="center"/>
          </w:tcPr>
          <w:p w14:paraId="79248FCB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14:paraId="0AAD44BA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A98" w:rsidRPr="00380EFC" w14:paraId="4CB250E2" w14:textId="77777777" w:rsidTr="002825B2">
        <w:trPr>
          <w:trHeight w:val="441"/>
        </w:trPr>
        <w:tc>
          <w:tcPr>
            <w:tcW w:w="3630" w:type="dxa"/>
            <w:vMerge/>
          </w:tcPr>
          <w:p w14:paraId="09189ACF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40" w:type="dxa"/>
            <w:gridSpan w:val="2"/>
          </w:tcPr>
          <w:p w14:paraId="0FF7B146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обучающихся.</w:t>
            </w:r>
          </w:p>
          <w:p w14:paraId="2C587524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 xml:space="preserve">Работа с дидактическим материалом. </w:t>
            </w:r>
          </w:p>
          <w:p w14:paraId="5892AE15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Закрепление словаря терминов и понятий общеупотребительных терминов.</w:t>
            </w:r>
          </w:p>
          <w:p w14:paraId="0E2D4AD3" w14:textId="77777777" w:rsidR="00246A98" w:rsidRPr="00380EFC" w:rsidRDefault="00246A98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Составление кроссворда.</w:t>
            </w:r>
          </w:p>
        </w:tc>
        <w:tc>
          <w:tcPr>
            <w:tcW w:w="1430" w:type="dxa"/>
            <w:vAlign w:val="center"/>
          </w:tcPr>
          <w:p w14:paraId="7A9C4968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58B902EE" w14:textId="77777777" w:rsidR="00246A98" w:rsidRPr="00380EFC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D5C192" w14:textId="77777777" w:rsidR="00246A98" w:rsidRDefault="00246A98" w:rsidP="008718BD">
      <w:pPr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  <w:sectPr w:rsidR="00246A98" w:rsidSect="001C1CD7">
          <w:footerReference w:type="even" r:id="rId9"/>
          <w:footerReference w:type="default" r:id="rId10"/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14:paraId="766FE536" w14:textId="77777777" w:rsidR="00246A98" w:rsidRDefault="00246A98" w:rsidP="00380EFC">
      <w:pPr>
        <w:spacing w:after="0" w:line="240" w:lineRule="auto"/>
        <w:ind w:firstLine="550"/>
        <w:jc w:val="center"/>
        <w:rPr>
          <w:rFonts w:ascii="Times New Roman" w:hAnsi="Times New Roman"/>
          <w:b/>
          <w:sz w:val="28"/>
          <w:szCs w:val="28"/>
        </w:rPr>
      </w:pPr>
      <w:r w:rsidRPr="003E61F6">
        <w:rPr>
          <w:rFonts w:ascii="Times New Roman" w:hAnsi="Times New Roman"/>
          <w:b/>
          <w:sz w:val="28"/>
          <w:szCs w:val="28"/>
        </w:rPr>
        <w:lastRenderedPageBreak/>
        <w:t>3. УСЛОВИЯ РЕАЛИЗАЦИИ УЧЕБНОЙ ДИСЦИПЛИНЫ</w:t>
      </w:r>
    </w:p>
    <w:p w14:paraId="3DB94D77" w14:textId="77777777" w:rsidR="00246A98" w:rsidRDefault="00246A98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61F6">
        <w:rPr>
          <w:rFonts w:ascii="Times New Roman" w:hAnsi="Times New Roman"/>
          <w:b/>
          <w:sz w:val="28"/>
          <w:szCs w:val="28"/>
        </w:rPr>
        <w:t>3.</w:t>
      </w:r>
      <w:proofErr w:type="gramStart"/>
      <w:r w:rsidRPr="003E61F6">
        <w:rPr>
          <w:rFonts w:ascii="Times New Roman" w:hAnsi="Times New Roman"/>
          <w:b/>
          <w:sz w:val="28"/>
          <w:szCs w:val="28"/>
        </w:rPr>
        <w:t>1.Требования</w:t>
      </w:r>
      <w:proofErr w:type="gramEnd"/>
      <w:r w:rsidRPr="003E61F6">
        <w:rPr>
          <w:rFonts w:ascii="Times New Roman" w:hAnsi="Times New Roman"/>
          <w:b/>
          <w:sz w:val="28"/>
          <w:szCs w:val="28"/>
        </w:rPr>
        <w:t xml:space="preserve"> к минимальному материально-техническому обеспечению.</w:t>
      </w:r>
    </w:p>
    <w:p w14:paraId="08DDAA05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дисциплины требует наличия учебного кабинета по развитию речи и формированию произношения. Оборудование кабинета:</w:t>
      </w:r>
    </w:p>
    <w:p w14:paraId="3AD048D9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-учебная мебель для преподавателя и студентов;</w:t>
      </w:r>
    </w:p>
    <w:p w14:paraId="63878E29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-шкафы для хранения наглядных пособий и дидактических материалов, учебно-методической документации.</w:t>
      </w:r>
    </w:p>
    <w:p w14:paraId="6265B939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14:paraId="737FA2FC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-компьютер;</w:t>
      </w:r>
    </w:p>
    <w:p w14:paraId="029C913D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-мультимедийный проектор.</w:t>
      </w:r>
    </w:p>
    <w:p w14:paraId="4B7C9605" w14:textId="77777777" w:rsidR="00246A98" w:rsidRDefault="00246A98" w:rsidP="00380EFC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14:paraId="059414E4" w14:textId="77777777" w:rsidR="00246A98" w:rsidRDefault="00246A98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E61F6">
        <w:rPr>
          <w:rFonts w:ascii="Times New Roman" w:hAnsi="Times New Roman"/>
          <w:b/>
          <w:sz w:val="28"/>
          <w:szCs w:val="28"/>
        </w:rPr>
        <w:t>3.</w:t>
      </w:r>
      <w:proofErr w:type="gramStart"/>
      <w:r w:rsidRPr="003E61F6">
        <w:rPr>
          <w:rFonts w:ascii="Times New Roman" w:hAnsi="Times New Roman"/>
          <w:b/>
          <w:sz w:val="28"/>
          <w:szCs w:val="28"/>
        </w:rPr>
        <w:t>2.Информационное</w:t>
      </w:r>
      <w:proofErr w:type="gramEnd"/>
      <w:r w:rsidRPr="003E61F6">
        <w:rPr>
          <w:rFonts w:ascii="Times New Roman" w:hAnsi="Times New Roman"/>
          <w:b/>
          <w:sz w:val="28"/>
          <w:szCs w:val="28"/>
        </w:rPr>
        <w:t xml:space="preserve"> обеспечение обучения.</w:t>
      </w:r>
    </w:p>
    <w:p w14:paraId="1CF2157E" w14:textId="77777777" w:rsidR="00246A98" w:rsidRDefault="00246A98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рекомендуемых учебных изданий:</w:t>
      </w:r>
    </w:p>
    <w:p w14:paraId="0E2F5220" w14:textId="77777777" w:rsidR="00246A98" w:rsidRDefault="00246A98" w:rsidP="00380E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источники:</w:t>
      </w:r>
    </w:p>
    <w:p w14:paraId="486E56D0" w14:textId="77777777" w:rsidR="00246A98" w:rsidRDefault="00246A98" w:rsidP="00380EF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Речицкая Е.Г. Сурдопедагогика – М.: </w:t>
      </w:r>
      <w:proofErr w:type="spellStart"/>
      <w:r>
        <w:rPr>
          <w:rFonts w:ascii="Times New Roman" w:hAnsi="Times New Roman"/>
          <w:sz w:val="28"/>
          <w:szCs w:val="28"/>
        </w:rPr>
        <w:t>Гуманитар</w:t>
      </w:r>
      <w:proofErr w:type="spellEnd"/>
      <w:r>
        <w:rPr>
          <w:rFonts w:ascii="Times New Roman" w:hAnsi="Times New Roman"/>
          <w:sz w:val="28"/>
          <w:szCs w:val="28"/>
        </w:rPr>
        <w:t>. Изд. Центр ВЛАДОС, 201</w:t>
      </w:r>
      <w:r w:rsidR="006F4D8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</w:t>
      </w:r>
    </w:p>
    <w:p w14:paraId="4C054473" w14:textId="77777777" w:rsidR="00045638" w:rsidRDefault="00045638" w:rsidP="00380EF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Камышникова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В.С. Методы клинических лабораторных исследований. – М.: </w:t>
      </w:r>
      <w:proofErr w:type="spellStart"/>
      <w:r>
        <w:rPr>
          <w:rFonts w:ascii="Times New Roman" w:hAnsi="Times New Roman"/>
          <w:sz w:val="28"/>
          <w:szCs w:val="28"/>
        </w:rPr>
        <w:t>МЕДпресс-информ</w:t>
      </w:r>
      <w:proofErr w:type="spellEnd"/>
      <w:r>
        <w:rPr>
          <w:rFonts w:ascii="Times New Roman" w:hAnsi="Times New Roman"/>
          <w:sz w:val="28"/>
          <w:szCs w:val="28"/>
        </w:rPr>
        <w:t>, 20</w:t>
      </w:r>
      <w:r w:rsidR="006F4D8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г.</w:t>
      </w:r>
    </w:p>
    <w:p w14:paraId="011FD649" w14:textId="77777777" w:rsidR="00246A98" w:rsidRDefault="00246A98" w:rsidP="00380E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источники:</w:t>
      </w:r>
    </w:p>
    <w:p w14:paraId="3D6C4E37" w14:textId="77777777" w:rsidR="00396971" w:rsidRDefault="00D65DE7" w:rsidP="00380EFC">
      <w:pPr>
        <w:numPr>
          <w:ilvl w:val="0"/>
          <w:numId w:val="2"/>
        </w:numPr>
        <w:tabs>
          <w:tab w:val="clear" w:pos="1160"/>
          <w:tab w:val="num" w:pos="440"/>
        </w:tabs>
        <w:spacing w:after="0" w:line="240" w:lineRule="auto"/>
        <w:ind w:hanging="8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Основы микробиологии и иммунологии: под</w:t>
      </w:r>
      <w:r w:rsidR="00396971">
        <w:rPr>
          <w:rFonts w:ascii="Times New Roman" w:hAnsi="Times New Roman"/>
          <w:sz w:val="28"/>
          <w:szCs w:val="28"/>
        </w:rPr>
        <w:t xml:space="preserve"> </w:t>
      </w:r>
      <w:r w:rsidRPr="00396971">
        <w:rPr>
          <w:rFonts w:ascii="Times New Roman" w:hAnsi="Times New Roman"/>
          <w:sz w:val="28"/>
          <w:szCs w:val="28"/>
        </w:rPr>
        <w:t xml:space="preserve">ред. Зверева В.В., </w:t>
      </w:r>
    </w:p>
    <w:p w14:paraId="7F016773" w14:textId="77777777" w:rsidR="00D65DE7" w:rsidRPr="00396971" w:rsidRDefault="00D65DE7" w:rsidP="00380E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971">
        <w:rPr>
          <w:rFonts w:ascii="Times New Roman" w:hAnsi="Times New Roman"/>
          <w:sz w:val="28"/>
          <w:szCs w:val="28"/>
        </w:rPr>
        <w:t>Бойченко М.Н.М.: ГЭОТАР-Медиа,201</w:t>
      </w:r>
      <w:r w:rsidR="006F4D8F">
        <w:rPr>
          <w:rFonts w:ascii="Times New Roman" w:hAnsi="Times New Roman"/>
          <w:sz w:val="28"/>
          <w:szCs w:val="28"/>
        </w:rPr>
        <w:t>8</w:t>
      </w:r>
      <w:r w:rsidRPr="00396971">
        <w:rPr>
          <w:rFonts w:ascii="Times New Roman" w:hAnsi="Times New Roman"/>
          <w:sz w:val="28"/>
          <w:szCs w:val="28"/>
        </w:rPr>
        <w:t>.368с.:</w:t>
      </w:r>
      <w:r w:rsidR="00396971">
        <w:rPr>
          <w:rFonts w:ascii="Times New Roman" w:hAnsi="Times New Roman"/>
          <w:sz w:val="28"/>
          <w:szCs w:val="28"/>
        </w:rPr>
        <w:t xml:space="preserve"> </w:t>
      </w:r>
      <w:r w:rsidRPr="00396971">
        <w:rPr>
          <w:rFonts w:ascii="Times New Roman" w:hAnsi="Times New Roman"/>
          <w:sz w:val="28"/>
          <w:szCs w:val="28"/>
        </w:rPr>
        <w:t>ил.</w:t>
      </w:r>
    </w:p>
    <w:p w14:paraId="73EA996A" w14:textId="77777777" w:rsidR="00CF41E7" w:rsidRDefault="00CF41E7" w:rsidP="00380EFC">
      <w:pPr>
        <w:numPr>
          <w:ilvl w:val="0"/>
          <w:numId w:val="2"/>
        </w:numPr>
        <w:tabs>
          <w:tab w:val="clear" w:pos="1160"/>
          <w:tab w:val="num" w:pos="0"/>
        </w:tabs>
        <w:spacing w:after="0" w:line="240" w:lineRule="auto"/>
        <w:ind w:left="0" w:firstLine="3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Черкес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Ф.К.,Богоявленская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Л.Б., Бельская Н.А., Микробиология</w:t>
      </w:r>
      <w:r w:rsidRPr="00CF41E7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Под ред. </w:t>
      </w:r>
      <w:proofErr w:type="spellStart"/>
      <w:r>
        <w:rPr>
          <w:rFonts w:ascii="Times New Roman" w:hAnsi="Times New Roman"/>
          <w:sz w:val="28"/>
          <w:szCs w:val="28"/>
        </w:rPr>
        <w:t>Ф.К.Черкес</w:t>
      </w:r>
      <w:proofErr w:type="spellEnd"/>
      <w:r>
        <w:rPr>
          <w:rFonts w:ascii="Times New Roman" w:hAnsi="Times New Roman"/>
          <w:sz w:val="28"/>
          <w:szCs w:val="28"/>
        </w:rPr>
        <w:t xml:space="preserve"> М.: Альянс, 201</w:t>
      </w:r>
      <w:r w:rsidR="006F4D8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г.</w:t>
      </w:r>
    </w:p>
    <w:p w14:paraId="0A0C746B" w14:textId="77777777" w:rsidR="00045638" w:rsidRDefault="00246A98" w:rsidP="00380EFC">
      <w:pPr>
        <w:numPr>
          <w:ilvl w:val="0"/>
          <w:numId w:val="2"/>
        </w:numPr>
        <w:tabs>
          <w:tab w:val="clear" w:pos="1160"/>
          <w:tab w:val="num" w:pos="0"/>
        </w:tabs>
        <w:spacing w:after="0" w:line="240" w:lineRule="auto"/>
        <w:ind w:left="0" w:firstLine="3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Пустовалова Л.М. Теория лабораторных биохимических исследований (основы биохимии) – </w:t>
      </w:r>
      <w:proofErr w:type="spellStart"/>
      <w:r>
        <w:rPr>
          <w:rFonts w:ascii="Times New Roman" w:hAnsi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н</w:t>
      </w:r>
      <w:r w:rsidRPr="005738B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Д: Феникс, 201</w:t>
      </w:r>
      <w:r w:rsidR="006F4D8F">
        <w:rPr>
          <w:rFonts w:ascii="Times New Roman" w:hAnsi="Times New Roman"/>
          <w:sz w:val="28"/>
          <w:szCs w:val="28"/>
        </w:rPr>
        <w:t>8</w:t>
      </w:r>
    </w:p>
    <w:p w14:paraId="1ADAD88F" w14:textId="77777777" w:rsidR="00045638" w:rsidRPr="00045638" w:rsidRDefault="00045638" w:rsidP="00380EFC">
      <w:pPr>
        <w:numPr>
          <w:ilvl w:val="0"/>
          <w:numId w:val="2"/>
        </w:numPr>
        <w:tabs>
          <w:tab w:val="clear" w:pos="1160"/>
          <w:tab w:val="num" w:pos="0"/>
        </w:tabs>
        <w:spacing w:after="0" w:line="240" w:lineRule="auto"/>
        <w:ind w:left="0" w:firstLine="33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Интернет сайты</w:t>
      </w:r>
      <w:proofErr w:type="gramEnd"/>
    </w:p>
    <w:p w14:paraId="58B29574" w14:textId="77777777" w:rsidR="00CF41E7" w:rsidRPr="00045638" w:rsidRDefault="00CF41E7" w:rsidP="00380EFC">
      <w:pPr>
        <w:numPr>
          <w:ilvl w:val="0"/>
          <w:numId w:val="2"/>
        </w:numPr>
        <w:tabs>
          <w:tab w:val="clear" w:pos="1160"/>
          <w:tab w:val="num" w:pos="0"/>
        </w:tabs>
        <w:spacing w:after="0" w:line="240" w:lineRule="auto"/>
        <w:ind w:left="0" w:firstLine="330"/>
        <w:jc w:val="both"/>
        <w:rPr>
          <w:rFonts w:ascii="Times New Roman" w:hAnsi="Times New Roman"/>
          <w:sz w:val="28"/>
          <w:szCs w:val="28"/>
        </w:rPr>
      </w:pPr>
      <w:r w:rsidRPr="00045638">
        <w:rPr>
          <w:rFonts w:ascii="Times New Roman" w:eastAsia="Times New Roman" w:hAnsi="Times New Roman"/>
          <w:sz w:val="28"/>
          <w:szCs w:val="28"/>
          <w:lang w:eastAsia="ru-RU"/>
        </w:rPr>
        <w:t>Конспекты лекций на электронных носителях.</w:t>
      </w:r>
    </w:p>
    <w:p w14:paraId="561C631F" w14:textId="77777777" w:rsidR="00CF41E7" w:rsidRDefault="00CF41E7" w:rsidP="009145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  <w:sectPr w:rsidR="00CF41E7" w:rsidSect="00E8151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A139041" w14:textId="77777777" w:rsidR="00246A98" w:rsidRPr="00E81515" w:rsidRDefault="00246A98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81515">
        <w:rPr>
          <w:rFonts w:ascii="Times New Roman" w:hAnsi="Times New Roman"/>
          <w:b/>
          <w:sz w:val="28"/>
          <w:szCs w:val="28"/>
        </w:rPr>
        <w:lastRenderedPageBreak/>
        <w:t>4.КОНТРОЛЬ И ОЦЕНКА РЕЗУЛЬТАТОВ ОСВОЕНИЯ УЧЕБНОЙ ДИСЦИПЛИНЫ</w:t>
      </w:r>
    </w:p>
    <w:p w14:paraId="7B91C7FB" w14:textId="77777777" w:rsidR="00380EFC" w:rsidRPr="00E81515" w:rsidRDefault="00380EFC" w:rsidP="00380EF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2B1D522" w14:textId="77777777" w:rsidR="00246A98" w:rsidRPr="00E81515" w:rsidRDefault="00246A98" w:rsidP="00380E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515">
        <w:rPr>
          <w:rFonts w:ascii="Times New Roman" w:hAnsi="Times New Roman"/>
          <w:b/>
          <w:sz w:val="28"/>
          <w:szCs w:val="28"/>
        </w:rPr>
        <w:t xml:space="preserve">Контроль и оценка </w:t>
      </w:r>
      <w:r w:rsidRPr="00E81515">
        <w:rPr>
          <w:rFonts w:ascii="Times New Roman" w:hAnsi="Times New Roman"/>
          <w:sz w:val="28"/>
          <w:szCs w:val="28"/>
        </w:rPr>
        <w:t>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творческих работ, рефератов.</w:t>
      </w:r>
    </w:p>
    <w:p w14:paraId="1B4A3107" w14:textId="77777777" w:rsidR="00246A98" w:rsidRDefault="00246A98" w:rsidP="009145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8"/>
        <w:gridCol w:w="4905"/>
      </w:tblGrid>
      <w:tr w:rsidR="00246A98" w:rsidRPr="001D42E1" w14:paraId="6D134718" w14:textId="77777777" w:rsidTr="00045638">
        <w:tc>
          <w:tcPr>
            <w:tcW w:w="4948" w:type="dxa"/>
          </w:tcPr>
          <w:p w14:paraId="08478B73" w14:textId="77777777" w:rsidR="00246A98" w:rsidRPr="001D42E1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2E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знания):</w:t>
            </w:r>
          </w:p>
        </w:tc>
        <w:tc>
          <w:tcPr>
            <w:tcW w:w="4905" w:type="dxa"/>
          </w:tcPr>
          <w:p w14:paraId="3BBD6D34" w14:textId="77777777" w:rsidR="00246A98" w:rsidRPr="001D42E1" w:rsidRDefault="00246A98" w:rsidP="00380E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2E1">
              <w:rPr>
                <w:rFonts w:ascii="Times New Roman" w:hAnsi="Times New Roman"/>
                <w:b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D357D5" w:rsidRPr="001D42E1" w14:paraId="40D60569" w14:textId="77777777" w:rsidTr="001D42E1">
        <w:trPr>
          <w:trHeight w:val="3791"/>
        </w:trPr>
        <w:tc>
          <w:tcPr>
            <w:tcW w:w="4948" w:type="dxa"/>
          </w:tcPr>
          <w:p w14:paraId="179B5071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Усвоенные знания:</w:t>
            </w:r>
          </w:p>
          <w:p w14:paraId="3C69C81B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- знание особенностей основных разделов русского языка;</w:t>
            </w:r>
          </w:p>
          <w:p w14:paraId="412E9178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 xml:space="preserve">- использование речевого поведения на основе активного </w:t>
            </w:r>
            <w:proofErr w:type="spellStart"/>
            <w:r w:rsidRPr="001D42E1">
              <w:rPr>
                <w:rFonts w:ascii="Times New Roman" w:hAnsi="Times New Roman"/>
                <w:sz w:val="24"/>
                <w:szCs w:val="24"/>
              </w:rPr>
              <w:t>слухозрительного</w:t>
            </w:r>
            <w:proofErr w:type="spellEnd"/>
            <w:r w:rsidRPr="001D42E1">
              <w:rPr>
                <w:rFonts w:ascii="Times New Roman" w:hAnsi="Times New Roman"/>
                <w:sz w:val="24"/>
                <w:szCs w:val="24"/>
              </w:rPr>
              <w:t xml:space="preserve"> восприятия устной речи;</w:t>
            </w:r>
          </w:p>
          <w:p w14:paraId="328F8462" w14:textId="53A79825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- применение в речи членораздельности, выразительности, внятности, логичности;</w:t>
            </w:r>
          </w:p>
          <w:p w14:paraId="46D66AA2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 xml:space="preserve">- специфики устной речи (словесное и логическое ударение, </w:t>
            </w:r>
            <w:proofErr w:type="spellStart"/>
            <w:r w:rsidRPr="001D42E1">
              <w:rPr>
                <w:rFonts w:ascii="Times New Roman" w:hAnsi="Times New Roman"/>
                <w:sz w:val="24"/>
                <w:szCs w:val="24"/>
              </w:rPr>
              <w:t>паузация</w:t>
            </w:r>
            <w:proofErr w:type="spellEnd"/>
            <w:r w:rsidRPr="001D42E1">
              <w:rPr>
                <w:rFonts w:ascii="Times New Roman" w:hAnsi="Times New Roman"/>
                <w:sz w:val="24"/>
                <w:szCs w:val="24"/>
              </w:rPr>
              <w:t>, слитность);</w:t>
            </w:r>
          </w:p>
          <w:p w14:paraId="2AC5AA2F" w14:textId="5F84A3CC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- смысла и значения медицинской терминологии и применения их в профессиональном общении и деятельности.</w:t>
            </w:r>
          </w:p>
        </w:tc>
        <w:tc>
          <w:tcPr>
            <w:tcW w:w="4905" w:type="dxa"/>
          </w:tcPr>
          <w:p w14:paraId="7C1EA509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Экспертная оценка соответствия результатов формализованного наблюдения за речью обучающегося заданному эталону, при выполнении практического задания на зачете.</w:t>
            </w:r>
          </w:p>
          <w:p w14:paraId="3EAE53EA" w14:textId="77777777" w:rsidR="00D357D5" w:rsidRPr="001D42E1" w:rsidRDefault="00D357D5" w:rsidP="00380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E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</w:tbl>
    <w:p w14:paraId="6D9A58F8" w14:textId="77777777" w:rsidR="00246A98" w:rsidRPr="0091455D" w:rsidRDefault="00246A98" w:rsidP="009145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5541B67" w14:textId="77777777" w:rsidR="006F4D8F" w:rsidRDefault="00380EFC" w:rsidP="00E815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0EFC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формирование общих компетенций.</w:t>
      </w:r>
    </w:p>
    <w:tbl>
      <w:tblPr>
        <w:tblpPr w:leftFromText="180" w:rightFromText="180" w:vertAnchor="text" w:horzAnchor="margin" w:tblpY="312"/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112"/>
        <w:gridCol w:w="2551"/>
      </w:tblGrid>
      <w:tr w:rsidR="006F4D8F" w:rsidRPr="006F4D8F" w14:paraId="42F85157" w14:textId="77777777" w:rsidTr="00380EFC"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C1B42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 xml:space="preserve">Результаты </w:t>
            </w:r>
          </w:p>
          <w:p w14:paraId="639E6879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  <w:t>(освоенные общие компетенции)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ADE52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FCD00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eastAsia="ar-SA"/>
              </w:rPr>
              <w:t xml:space="preserve">Формы и методы контроля и оценки </w:t>
            </w:r>
          </w:p>
        </w:tc>
      </w:tr>
      <w:tr w:rsidR="006F4D8F" w:rsidRPr="006F4D8F" w14:paraId="3975CC27" w14:textId="77777777" w:rsidTr="00380EFC">
        <w:trPr>
          <w:trHeight w:val="1559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5565D" w14:textId="77777777" w:rsidR="006F4D8F" w:rsidRPr="006F4D8F" w:rsidRDefault="006F4D8F" w:rsidP="00380EF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ОК1.Понимать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F0CDF" w14:textId="77777777" w:rsidR="006F4D8F" w:rsidRPr="006F4D8F" w:rsidRDefault="006F4D8F" w:rsidP="00380EFC">
            <w:pPr>
              <w:widowControl w:val="0"/>
              <w:tabs>
                <w:tab w:val="left" w:pos="2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Проявляет интерес к будущей профессии.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FD8DBF" w14:textId="6FEBCFA5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>Экспертная оценка на занятии.</w:t>
            </w:r>
          </w:p>
          <w:p w14:paraId="20339DD9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 Устный опрос.</w:t>
            </w:r>
          </w:p>
          <w:p w14:paraId="773B4FEA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 Подготовка сообщений по теме.</w:t>
            </w:r>
          </w:p>
        </w:tc>
      </w:tr>
      <w:tr w:rsidR="006F4D8F" w:rsidRPr="006F4D8F" w14:paraId="547FBFB1" w14:textId="77777777" w:rsidTr="00380EFC">
        <w:trPr>
          <w:trHeight w:val="63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5CFA7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ОК2.Организовывать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C318F" w14:textId="77777777" w:rsidR="006F4D8F" w:rsidRPr="006F4D8F" w:rsidRDefault="006F4D8F" w:rsidP="00380EFC">
            <w:pPr>
              <w:widowControl w:val="0"/>
              <w:tabs>
                <w:tab w:val="left" w:pos="2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Аргументировано выбирает и применяет методы и способы решения задач в соответствии со </w:t>
            </w:r>
            <w:proofErr w:type="gramStart"/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стандартами  деятельности</w:t>
            </w:r>
            <w:proofErr w:type="gramEnd"/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14:paraId="3B0BED9E" w14:textId="7E8CB993" w:rsidR="006F4D8F" w:rsidRDefault="006F4D8F" w:rsidP="00380EFC">
            <w:pPr>
              <w:widowControl w:val="0"/>
              <w:tabs>
                <w:tab w:val="left" w:pos="2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Проявляет активность, организованность при выполнении заданий, доказательно оценивает эффективность и качество выполнения заданий.</w:t>
            </w:r>
          </w:p>
          <w:p w14:paraId="0325E00B" w14:textId="5D41A962" w:rsidR="001D42E1" w:rsidRPr="006F4D8F" w:rsidRDefault="001D42E1" w:rsidP="00380EFC">
            <w:pPr>
              <w:widowControl w:val="0"/>
              <w:tabs>
                <w:tab w:val="left" w:pos="25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0B61A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>Экспертная оценка на занятии.</w:t>
            </w:r>
          </w:p>
          <w:p w14:paraId="1F26D9F3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Фронтальный </w:t>
            </w:r>
            <w:proofErr w:type="gramStart"/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>и  индивидуальный</w:t>
            </w:r>
            <w:proofErr w:type="gramEnd"/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  <w:t xml:space="preserve"> опрос на аудиторных занятиях</w:t>
            </w:r>
          </w:p>
          <w:p w14:paraId="308409FB" w14:textId="77777777" w:rsidR="006F4D8F" w:rsidRPr="006F4D8F" w:rsidRDefault="006F4D8F" w:rsidP="00380EF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6F4D8F" w:rsidRPr="006F4D8F" w14:paraId="135B1CD9" w14:textId="77777777" w:rsidTr="00380EFC">
        <w:trPr>
          <w:trHeight w:val="63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9DD84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ОК5. Использовать информационно-</w:t>
            </w: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коммуникационные технологии в профессиональной деятельности.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E039" w14:textId="77777777" w:rsidR="006F4D8F" w:rsidRPr="006F4D8F" w:rsidRDefault="006F4D8F" w:rsidP="00380EFC">
            <w:pPr>
              <w:tabs>
                <w:tab w:val="left" w:pos="252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Использует информационно-коммуникационные технологии при </w:t>
            </w: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подготовке к занятиям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DF1A8" w14:textId="77777777" w:rsidR="006F4D8F" w:rsidRPr="006F4D8F" w:rsidRDefault="006F4D8F" w:rsidP="00380EFC">
            <w:pPr>
              <w:tabs>
                <w:tab w:val="left" w:pos="252"/>
              </w:tabs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Подготовка </w:t>
            </w: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презентаций по теме.</w:t>
            </w:r>
          </w:p>
          <w:p w14:paraId="59CC72C0" w14:textId="77777777" w:rsidR="006F4D8F" w:rsidRPr="006F4D8F" w:rsidRDefault="006F4D8F" w:rsidP="00380EFC">
            <w:pPr>
              <w:tabs>
                <w:tab w:val="left" w:pos="252"/>
              </w:tabs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D8F" w:rsidRPr="006F4D8F" w14:paraId="5C5B19CE" w14:textId="77777777" w:rsidTr="00380EFC">
        <w:trPr>
          <w:trHeight w:val="63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E764B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ОК6.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DD56" w14:textId="77777777" w:rsidR="006F4D8F" w:rsidRPr="006F4D8F" w:rsidRDefault="006F4D8F" w:rsidP="00380EFC">
            <w:pPr>
              <w:tabs>
                <w:tab w:val="left" w:pos="252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Мотивированно </w:t>
            </w:r>
            <w:r w:rsidRPr="006F4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взаимодействует</w:t>
            </w:r>
            <w:proofErr w:type="gramEnd"/>
            <w:r w:rsidRPr="006F4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 обучающимися, преподавателями в ходе обучения. Соблюдает принципы профессиональной этики. Эффективно работает в команде.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3E7AA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Экспертное наблюдение и оценка на занятиях, внеаудиторных мероприятиях.</w:t>
            </w:r>
          </w:p>
        </w:tc>
      </w:tr>
      <w:tr w:rsidR="006F4D8F" w:rsidRPr="006F4D8F" w14:paraId="68A8F196" w14:textId="77777777" w:rsidTr="00380EFC">
        <w:trPr>
          <w:trHeight w:val="637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9E4C1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8FAF" w14:textId="77777777" w:rsidR="006F4D8F" w:rsidRPr="006F4D8F" w:rsidRDefault="006F4D8F" w:rsidP="00380EFC">
            <w:pPr>
              <w:tabs>
                <w:tab w:val="left" w:pos="252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Аргументированно организует самостоятельные занятия при изучении учебной дисциплины. Участвует во внеаудиторных мероприятиях.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A2907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F4D8F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Оценка соответствия продукта практической деятельности заданному стандарту.</w:t>
            </w:r>
          </w:p>
          <w:p w14:paraId="7E24E66D" w14:textId="77777777" w:rsidR="006F4D8F" w:rsidRPr="006F4D8F" w:rsidRDefault="006F4D8F" w:rsidP="00380EFC">
            <w:pPr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448E96D" w14:textId="77777777" w:rsidR="006F4D8F" w:rsidRPr="008718BD" w:rsidRDefault="006F4D8F" w:rsidP="00B87D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6F4D8F" w:rsidRPr="008718BD" w:rsidSect="001C1CD7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29782" w14:textId="77777777" w:rsidR="005B7B69" w:rsidRDefault="005B7B69" w:rsidP="007E6711">
      <w:pPr>
        <w:spacing w:after="0" w:line="240" w:lineRule="auto"/>
      </w:pPr>
      <w:r>
        <w:separator/>
      </w:r>
    </w:p>
  </w:endnote>
  <w:endnote w:type="continuationSeparator" w:id="0">
    <w:p w14:paraId="14DBC9B6" w14:textId="77777777" w:rsidR="005B7B69" w:rsidRDefault="005B7B69" w:rsidP="007E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455BB" w14:textId="77777777" w:rsidR="00380EFC" w:rsidRDefault="00380EFC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1515">
      <w:rPr>
        <w:noProof/>
      </w:rPr>
      <w:t>6</w:t>
    </w:r>
    <w:r>
      <w:rPr>
        <w:noProof/>
      </w:rPr>
      <w:fldChar w:fldCharType="end"/>
    </w:r>
  </w:p>
  <w:p w14:paraId="78E9DDA8" w14:textId="77777777" w:rsidR="00380EFC" w:rsidRDefault="00380EFC" w:rsidP="006B37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DB12" w14:textId="77777777" w:rsidR="00E81515" w:rsidRDefault="00E8151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14:paraId="5961F457" w14:textId="77777777" w:rsidR="00380EFC" w:rsidRDefault="00380EF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27FF" w14:textId="77777777" w:rsidR="00380EFC" w:rsidRDefault="00380EFC" w:rsidP="00C936C5">
    <w:pPr>
      <w:pStyle w:val="a6"/>
      <w:jc w:val="right"/>
    </w:pPr>
    <w:r>
      <w:t>10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A60A4" w14:textId="77777777" w:rsidR="00E81515" w:rsidRDefault="00E8151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0E1A5F8E" w14:textId="77777777" w:rsidR="00E81515" w:rsidRDefault="00E81515" w:rsidP="006B37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5688" w14:textId="77777777" w:rsidR="005B7B69" w:rsidRDefault="005B7B69" w:rsidP="007E6711">
      <w:pPr>
        <w:spacing w:after="0" w:line="240" w:lineRule="auto"/>
      </w:pPr>
      <w:r>
        <w:separator/>
      </w:r>
    </w:p>
  </w:footnote>
  <w:footnote w:type="continuationSeparator" w:id="0">
    <w:p w14:paraId="0D4CB3F1" w14:textId="77777777" w:rsidR="005B7B69" w:rsidRDefault="005B7B69" w:rsidP="007E6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50E7D"/>
    <w:multiLevelType w:val="hybridMultilevel"/>
    <w:tmpl w:val="67407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D6A2E69"/>
    <w:multiLevelType w:val="hybridMultilevel"/>
    <w:tmpl w:val="5C102CE8"/>
    <w:lvl w:ilvl="0" w:tplc="579681FE">
      <w:start w:val="1"/>
      <w:numFmt w:val="decimal"/>
      <w:lvlText w:val="%1."/>
      <w:lvlJc w:val="left"/>
      <w:pPr>
        <w:tabs>
          <w:tab w:val="num" w:pos="1160"/>
        </w:tabs>
        <w:ind w:left="11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num w:numId="1" w16cid:durableId="1210335992">
    <w:abstractNumId w:val="0"/>
  </w:num>
  <w:num w:numId="2" w16cid:durableId="1412506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491D"/>
    <w:rsid w:val="00045638"/>
    <w:rsid w:val="00047F4F"/>
    <w:rsid w:val="000A361A"/>
    <w:rsid w:val="00100D07"/>
    <w:rsid w:val="0015340B"/>
    <w:rsid w:val="00162881"/>
    <w:rsid w:val="001A18C9"/>
    <w:rsid w:val="001A216B"/>
    <w:rsid w:val="001C1CD7"/>
    <w:rsid w:val="001D42E1"/>
    <w:rsid w:val="001E518C"/>
    <w:rsid w:val="00211577"/>
    <w:rsid w:val="00246A98"/>
    <w:rsid w:val="00264CC3"/>
    <w:rsid w:val="002825B2"/>
    <w:rsid w:val="00293F07"/>
    <w:rsid w:val="002C01AE"/>
    <w:rsid w:val="00350A68"/>
    <w:rsid w:val="00360C6B"/>
    <w:rsid w:val="003722B8"/>
    <w:rsid w:val="00380EFC"/>
    <w:rsid w:val="00396971"/>
    <w:rsid w:val="003B50B5"/>
    <w:rsid w:val="003C216B"/>
    <w:rsid w:val="003C487F"/>
    <w:rsid w:val="003D542A"/>
    <w:rsid w:val="003E61F6"/>
    <w:rsid w:val="00421C0C"/>
    <w:rsid w:val="00422ED0"/>
    <w:rsid w:val="00424AB1"/>
    <w:rsid w:val="00497106"/>
    <w:rsid w:val="004A4DAD"/>
    <w:rsid w:val="004B02F9"/>
    <w:rsid w:val="004C6A2E"/>
    <w:rsid w:val="00504504"/>
    <w:rsid w:val="005738B0"/>
    <w:rsid w:val="00584727"/>
    <w:rsid w:val="00585C2B"/>
    <w:rsid w:val="00587EED"/>
    <w:rsid w:val="005A521A"/>
    <w:rsid w:val="005B7B69"/>
    <w:rsid w:val="005C4EDA"/>
    <w:rsid w:val="005E41ED"/>
    <w:rsid w:val="005E7B2E"/>
    <w:rsid w:val="005F29F3"/>
    <w:rsid w:val="00600381"/>
    <w:rsid w:val="006060E3"/>
    <w:rsid w:val="00661D58"/>
    <w:rsid w:val="00686993"/>
    <w:rsid w:val="00694748"/>
    <w:rsid w:val="006B37E9"/>
    <w:rsid w:val="006E6AE2"/>
    <w:rsid w:val="006F3D9A"/>
    <w:rsid w:val="006F4D8F"/>
    <w:rsid w:val="0075681E"/>
    <w:rsid w:val="00786196"/>
    <w:rsid w:val="007E6711"/>
    <w:rsid w:val="00804041"/>
    <w:rsid w:val="00812441"/>
    <w:rsid w:val="00851305"/>
    <w:rsid w:val="008718BD"/>
    <w:rsid w:val="008866ED"/>
    <w:rsid w:val="008A1FE0"/>
    <w:rsid w:val="008D27A5"/>
    <w:rsid w:val="00910FCB"/>
    <w:rsid w:val="0091455D"/>
    <w:rsid w:val="009324FE"/>
    <w:rsid w:val="00976F1C"/>
    <w:rsid w:val="009A42CC"/>
    <w:rsid w:val="009A52EB"/>
    <w:rsid w:val="009C2F54"/>
    <w:rsid w:val="009C300F"/>
    <w:rsid w:val="009E5149"/>
    <w:rsid w:val="00A00288"/>
    <w:rsid w:val="00A15CCC"/>
    <w:rsid w:val="00A25665"/>
    <w:rsid w:val="00A3287A"/>
    <w:rsid w:val="00A74B5D"/>
    <w:rsid w:val="00AF3D94"/>
    <w:rsid w:val="00AF6E42"/>
    <w:rsid w:val="00B01D8B"/>
    <w:rsid w:val="00B26D08"/>
    <w:rsid w:val="00B41974"/>
    <w:rsid w:val="00B525AC"/>
    <w:rsid w:val="00B87D37"/>
    <w:rsid w:val="00B95879"/>
    <w:rsid w:val="00BD5E32"/>
    <w:rsid w:val="00C52766"/>
    <w:rsid w:val="00C52867"/>
    <w:rsid w:val="00C936C5"/>
    <w:rsid w:val="00C97CAE"/>
    <w:rsid w:val="00CC724A"/>
    <w:rsid w:val="00CE23C1"/>
    <w:rsid w:val="00CF41E7"/>
    <w:rsid w:val="00CF4D9B"/>
    <w:rsid w:val="00D13B66"/>
    <w:rsid w:val="00D219D1"/>
    <w:rsid w:val="00D357D5"/>
    <w:rsid w:val="00D372D7"/>
    <w:rsid w:val="00D42CA4"/>
    <w:rsid w:val="00D65DE7"/>
    <w:rsid w:val="00D92AD6"/>
    <w:rsid w:val="00DF58B7"/>
    <w:rsid w:val="00E53C2D"/>
    <w:rsid w:val="00E62E60"/>
    <w:rsid w:val="00E75B71"/>
    <w:rsid w:val="00E81515"/>
    <w:rsid w:val="00EB5B40"/>
    <w:rsid w:val="00EC79DF"/>
    <w:rsid w:val="00EE3E23"/>
    <w:rsid w:val="00F1254E"/>
    <w:rsid w:val="00F27680"/>
    <w:rsid w:val="00F62FB0"/>
    <w:rsid w:val="00F9491D"/>
    <w:rsid w:val="00F953FF"/>
    <w:rsid w:val="00FC311F"/>
    <w:rsid w:val="00FD5A7E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F277F"/>
  <w15:docId w15:val="{2FF830FD-A6DE-42C2-85A9-CB61ED13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4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5B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7E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7E6711"/>
    <w:rPr>
      <w:rFonts w:cs="Times New Roman"/>
    </w:rPr>
  </w:style>
  <w:style w:type="paragraph" w:styleId="a6">
    <w:name w:val="footer"/>
    <w:basedOn w:val="a"/>
    <w:link w:val="a7"/>
    <w:uiPriority w:val="99"/>
    <w:rsid w:val="007E6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7E6711"/>
    <w:rPr>
      <w:rFonts w:cs="Times New Roman"/>
    </w:rPr>
  </w:style>
  <w:style w:type="character" w:styleId="a8">
    <w:name w:val="page number"/>
    <w:uiPriority w:val="99"/>
    <w:rsid w:val="00EE3E23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C3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C311F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6F4D8F"/>
    <w:rPr>
      <w:rFonts w:eastAsia="PMingLiU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2570</Words>
  <Characters>14651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ПРОФЕССИОНАЛЬНОЕ</vt:lpstr>
    </vt:vector>
  </TitlesOfParts>
  <Company/>
  <LinksUpToDate>false</LinksUpToDate>
  <CharactersWithSpaces>17187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ПРОФЕССИОНАЛЬНОЕ</dc:title>
  <dc:creator>Ирина Ильтубаева</dc:creator>
  <cp:lastModifiedBy>ПК Администратор</cp:lastModifiedBy>
  <cp:revision>6</cp:revision>
  <cp:lastPrinted>2019-11-25T09:09:00Z</cp:lastPrinted>
  <dcterms:created xsi:type="dcterms:W3CDTF">2020-06-22T06:55:00Z</dcterms:created>
  <dcterms:modified xsi:type="dcterms:W3CDTF">2026-05-15T10:23:00Z</dcterms:modified>
</cp:coreProperties>
</file>